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77073" w14:textId="7FE01D61" w:rsidR="00EF7A7B" w:rsidRPr="00212F70" w:rsidRDefault="001250E4" w:rsidP="00CB0E1B">
      <w:pPr>
        <w:pStyle w:val="Standard"/>
        <w:jc w:val="center"/>
      </w:pPr>
      <w:r>
        <w:rPr>
          <w:b/>
          <w:bCs/>
          <w:noProof/>
          <w:sz w:val="40"/>
          <w:szCs w:val="40"/>
        </w:rPr>
        <mc:AlternateContent>
          <mc:Choice Requires="wps">
            <w:drawing>
              <wp:anchor distT="0" distB="0" distL="114300" distR="114300" simplePos="0" relativeHeight="251659264" behindDoc="0" locked="0" layoutInCell="1" allowOverlap="1" wp14:anchorId="53D40541" wp14:editId="013C3080">
                <wp:simplePos x="0" y="0"/>
                <wp:positionH relativeFrom="column">
                  <wp:posOffset>1373142</wp:posOffset>
                </wp:positionH>
                <wp:positionV relativeFrom="paragraph">
                  <wp:posOffset>1503771</wp:posOffset>
                </wp:positionV>
                <wp:extent cx="3239589" cy="2586445"/>
                <wp:effectExtent l="0" t="0" r="0" b="4445"/>
                <wp:wrapNone/>
                <wp:docPr id="2" name="Zone de texte 2"/>
                <wp:cNvGraphicFramePr/>
                <a:graphic xmlns:a="http://schemas.openxmlformats.org/drawingml/2006/main">
                  <a:graphicData uri="http://schemas.microsoft.com/office/word/2010/wordprocessingShape">
                    <wps:wsp>
                      <wps:cNvSpPr txBox="1"/>
                      <wps:spPr>
                        <a:xfrm>
                          <a:off x="0" y="0"/>
                          <a:ext cx="3239589" cy="2586445"/>
                        </a:xfrm>
                        <a:prstGeom prst="rect">
                          <a:avLst/>
                        </a:prstGeom>
                        <a:solidFill>
                          <a:schemeClr val="lt1">
                            <a:alpha val="95000"/>
                          </a:schemeClr>
                        </a:solidFill>
                        <a:ln w="6350">
                          <a:noFill/>
                        </a:ln>
                      </wps:spPr>
                      <wps:txbx>
                        <w:txbxContent>
                          <w:p w14:paraId="27BAD00A" w14:textId="77777777" w:rsidR="001250E4" w:rsidRPr="00AB0470" w:rsidRDefault="001250E4" w:rsidP="001250E4">
                            <w:pPr>
                              <w:pStyle w:val="Standard"/>
                              <w:jc w:val="center"/>
                              <w:rPr>
                                <w:sz w:val="28"/>
                                <w:szCs w:val="26"/>
                              </w:rPr>
                            </w:pPr>
                            <w:r w:rsidRPr="00AB0470">
                              <w:rPr>
                                <w:b/>
                                <w:bCs/>
                                <w:sz w:val="48"/>
                                <w:szCs w:val="44"/>
                              </w:rPr>
                              <w:t>APPEL AUX FRANCAIS :</w:t>
                            </w:r>
                          </w:p>
                          <w:p w14:paraId="44CBCFEC" w14:textId="231BB429" w:rsidR="001250E4" w:rsidRPr="00AB0470" w:rsidRDefault="000243B3" w:rsidP="001250E4">
                            <w:pPr>
                              <w:pStyle w:val="Standard"/>
                              <w:jc w:val="center"/>
                              <w:rPr>
                                <w:sz w:val="28"/>
                                <w:szCs w:val="26"/>
                              </w:rPr>
                            </w:pPr>
                            <w:r w:rsidRPr="00AB0470">
                              <w:rPr>
                                <w:b/>
                                <w:bCs/>
                                <w:sz w:val="48"/>
                                <w:szCs w:val="44"/>
                              </w:rPr>
                              <w:t>Faites</w:t>
                            </w:r>
                            <w:r w:rsidR="001250E4" w:rsidRPr="00AB0470">
                              <w:rPr>
                                <w:b/>
                                <w:bCs/>
                                <w:sz w:val="48"/>
                                <w:szCs w:val="44"/>
                              </w:rPr>
                              <w:t xml:space="preserve"> pression sur vos élus afin que ces derniers s’opposent au vote de la prochaine loi de finances (pour 2021)</w:t>
                            </w:r>
                          </w:p>
                          <w:p w14:paraId="773B1335" w14:textId="77777777" w:rsidR="001250E4" w:rsidRPr="00AB0470" w:rsidRDefault="001250E4">
                            <w:pPr>
                              <w:rPr>
                                <w:sz w:val="28"/>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53D40541" id="_x0000_t202" coordsize="21600,21600" o:spt="202" path="m,l,21600r21600,l21600,xe">
                <v:stroke joinstyle="miter"/>
                <v:path gradientshapeok="t" o:connecttype="rect"/>
              </v:shapetype>
              <v:shape id="Zone de texte 2" o:spid="_x0000_s1026" type="#_x0000_t202" style="position:absolute;left:0;text-align:left;margin-left:108.1pt;margin-top:118.4pt;width:255.1pt;height:2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" fillcolor="white [3201]" stroked="f" strokeweight=".5pt">
                <v:fill opacity="62194f"/>
                <v:textbox>
                  <w:txbxContent>
                    <w:p w14:paraId="27BAD00A" w14:textId="77777777" w:rsidR="001250E4" w:rsidRPr="00AB0470" w:rsidRDefault="001250E4" w:rsidP="001250E4">
                      <w:pPr>
                        <w:pStyle w:val="Standard"/>
                        <w:jc w:val="center"/>
                        <w:rPr>
                          <w:sz w:val="28"/>
                          <w:szCs w:val="26"/>
                        </w:rPr>
                      </w:pPr>
                      <w:r w:rsidRPr="00AB0470">
                        <w:rPr>
                          <w:b/>
                          <w:bCs/>
                          <w:sz w:val="48"/>
                          <w:szCs w:val="44"/>
                        </w:rPr>
                        <w:t>APPEL AUX FRANCAIS :</w:t>
                      </w:r>
                    </w:p>
                    <w:p w14:paraId="44CBCFEC" w14:textId="231BB429" w:rsidR="001250E4" w:rsidRPr="00AB0470" w:rsidRDefault="000243B3" w:rsidP="001250E4">
                      <w:pPr>
                        <w:pStyle w:val="Standard"/>
                        <w:jc w:val="center"/>
                        <w:rPr>
                          <w:sz w:val="28"/>
                          <w:szCs w:val="26"/>
                        </w:rPr>
                      </w:pPr>
                      <w:r w:rsidRPr="00AB0470">
                        <w:rPr>
                          <w:b/>
                          <w:bCs/>
                          <w:sz w:val="48"/>
                          <w:szCs w:val="44"/>
                        </w:rPr>
                        <w:t>Faites</w:t>
                      </w:r>
                      <w:r w:rsidR="001250E4" w:rsidRPr="00AB0470">
                        <w:rPr>
                          <w:b/>
                          <w:bCs/>
                          <w:sz w:val="48"/>
                          <w:szCs w:val="44"/>
                        </w:rPr>
                        <w:t xml:space="preserve"> pression sur vos élus afin que ces derniers s’opposent au vote de la prochaine loi de finances (pour 2021)</w:t>
                      </w:r>
                    </w:p>
                    <w:p w14:paraId="773B1335" w14:textId="77777777" w:rsidR="001250E4" w:rsidRPr="00AB0470" w:rsidRDefault="001250E4">
                      <w:pPr>
                        <w:rPr>
                          <w:sz w:val="28"/>
                          <w:szCs w:val="26"/>
                        </w:rPr>
                      </w:pPr>
                    </w:p>
                  </w:txbxContent>
                </v:textbox>
              </v:shape>
            </w:pict>
          </mc:Fallback>
        </mc:AlternateContent>
      </w:r>
      <w:r w:rsidR="00CB0E1B">
        <w:rPr>
          <w:b/>
          <w:bCs/>
          <w:noProof/>
          <w:sz w:val="40"/>
          <w:szCs w:val="40"/>
        </w:rPr>
        <w:drawing>
          <wp:inline distT="0" distB="0" distL="0" distR="0" wp14:anchorId="1DB636C2" wp14:editId="092EF0E1">
            <wp:extent cx="5760720" cy="5463540"/>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a:extLst>
                        <a:ext uri="{28A0092B-C50C-407E-A947-70E740481C1C}">
                          <a14:useLocalDpi xmlns:a14="http://schemas.microsoft.com/office/drawing/2010/main" val="0"/>
                        </a:ext>
                      </a:extLst>
                    </a:blip>
                    <a:stretch>
                      <a:fillRect/>
                    </a:stretch>
                  </pic:blipFill>
                  <pic:spPr>
                    <a:xfrm>
                      <a:off x="0" y="0"/>
                      <a:ext cx="5760720" cy="5463540"/>
                    </a:xfrm>
                    <a:prstGeom prst="rect">
                      <a:avLst/>
                    </a:prstGeom>
                  </pic:spPr>
                </pic:pic>
              </a:graphicData>
            </a:graphic>
          </wp:inline>
        </w:drawing>
      </w:r>
    </w:p>
    <w:p w14:paraId="6651BD26" w14:textId="77777777" w:rsidR="00EF7A7B" w:rsidRDefault="00EF7A7B" w:rsidP="00EF7A7B">
      <w:pPr>
        <w:pStyle w:val="Standard"/>
        <w:jc w:val="center"/>
        <w:rPr>
          <w:b/>
          <w:bCs/>
          <w:sz w:val="40"/>
          <w:szCs w:val="40"/>
        </w:rPr>
      </w:pPr>
    </w:p>
    <w:p w14:paraId="68D23EAF" w14:textId="77777777" w:rsidR="00EF7A7B" w:rsidRPr="00212F70" w:rsidRDefault="00EF7A7B" w:rsidP="00EF7A7B">
      <w:pPr>
        <w:pStyle w:val="Standard"/>
        <w:jc w:val="center"/>
      </w:pPr>
      <w:r>
        <w:rPr>
          <w:sz w:val="28"/>
          <w:szCs w:val="28"/>
        </w:rPr>
        <w:t>Chers français, chers compatriotes,</w:t>
      </w:r>
    </w:p>
    <w:p w14:paraId="64BB9E48" w14:textId="77777777" w:rsidR="00EF7A7B" w:rsidRPr="00212F70" w:rsidRDefault="00EF7A7B" w:rsidP="00EF7A7B">
      <w:pPr>
        <w:pStyle w:val="Standard"/>
        <w:jc w:val="both"/>
      </w:pPr>
      <w:r>
        <w:rPr>
          <w:sz w:val="28"/>
          <w:szCs w:val="28"/>
        </w:rPr>
        <w:tab/>
        <w:t>Dans le contexte de la présente « crise politico-sanitaire » que traverse la France – ainsi d’ailleurs que l’ensemble des pays occidentaux - le projet de loi de finances pour 2021 apparaît extrêmement problématique.</w:t>
      </w:r>
    </w:p>
    <w:p w14:paraId="0CB420C7" w14:textId="77777777" w:rsidR="00EF7A7B" w:rsidRPr="00212F70" w:rsidRDefault="00EF7A7B" w:rsidP="00EF7A7B">
      <w:pPr>
        <w:pStyle w:val="Standard"/>
        <w:jc w:val="both"/>
      </w:pPr>
      <w:r>
        <w:rPr>
          <w:sz w:val="28"/>
          <w:szCs w:val="28"/>
        </w:rPr>
        <w:tab/>
        <w:t xml:space="preserve">En effet, à la faveur du premier confinement, suivi du couvre-feu puis d’un </w:t>
      </w:r>
      <w:proofErr w:type="spellStart"/>
      <w:r>
        <w:rPr>
          <w:sz w:val="28"/>
          <w:szCs w:val="28"/>
        </w:rPr>
        <w:t>re</w:t>
      </w:r>
      <w:proofErr w:type="spellEnd"/>
      <w:r>
        <w:rPr>
          <w:sz w:val="28"/>
          <w:szCs w:val="28"/>
        </w:rPr>
        <w:t>-confinement, les recettes fiscales de l’</w:t>
      </w:r>
      <w:proofErr w:type="spellStart"/>
      <w:r>
        <w:rPr>
          <w:sz w:val="28"/>
          <w:szCs w:val="28"/>
        </w:rPr>
        <w:t>Etat</w:t>
      </w:r>
      <w:proofErr w:type="spellEnd"/>
      <w:r>
        <w:rPr>
          <w:sz w:val="28"/>
          <w:szCs w:val="28"/>
        </w:rPr>
        <w:t xml:space="preserve"> se trouvent en très sensible diminution. Dans le même temps, les dépenses de financement du chômage, des reconversions d’activités et les aides diverses et variées aux entreprises augmentent mécaniquement… dans la mesure quasi-exacte de la diminution des recettes fiscales de l’</w:t>
      </w:r>
      <w:proofErr w:type="spellStart"/>
      <w:r>
        <w:rPr>
          <w:sz w:val="28"/>
          <w:szCs w:val="28"/>
        </w:rPr>
        <w:t>Etat</w:t>
      </w:r>
      <w:proofErr w:type="spellEnd"/>
      <w:r>
        <w:rPr>
          <w:sz w:val="28"/>
          <w:szCs w:val="28"/>
        </w:rPr>
        <w:t>.</w:t>
      </w:r>
    </w:p>
    <w:p w14:paraId="755A25FE" w14:textId="77777777" w:rsidR="00EF7A7B" w:rsidRPr="00212F70" w:rsidRDefault="00EF7A7B" w:rsidP="00EF7A7B">
      <w:pPr>
        <w:pStyle w:val="Standard"/>
        <w:jc w:val="both"/>
      </w:pPr>
      <w:r>
        <w:rPr>
          <w:sz w:val="28"/>
          <w:szCs w:val="28"/>
        </w:rPr>
        <w:lastRenderedPageBreak/>
        <w:tab/>
        <w:t>Dans ce contexte économique et social extrêmement dégradé, dramatique pour tous les patrons de PME/TPE et leurs familles, et corrélativement extrêmement inquiétant pour la paix sociale, le prochain budget pour 2021 sera financé par un recours massif (encore plus massif qu’habituellement, ce qui n’est pas peu dire) à l’emprunt.</w:t>
      </w:r>
      <w:r>
        <w:t xml:space="preserve"> </w:t>
      </w:r>
      <w:r>
        <w:rPr>
          <w:sz w:val="28"/>
          <w:szCs w:val="28"/>
        </w:rPr>
        <w:t>Alors même que le niveau actuel de la dette publique n’est déjà pas soutenable.</w:t>
      </w:r>
    </w:p>
    <w:p w14:paraId="1E7067DA" w14:textId="77777777" w:rsidR="00EF7A7B" w:rsidRPr="00212F70" w:rsidRDefault="00EF7A7B" w:rsidP="00EF7A7B">
      <w:pPr>
        <w:pStyle w:val="Standard"/>
        <w:jc w:val="both"/>
      </w:pPr>
      <w:r>
        <w:rPr>
          <w:sz w:val="28"/>
          <w:szCs w:val="28"/>
        </w:rPr>
        <w:tab/>
        <w:t xml:space="preserve">Lors des débats qui auront lieu au sein des commissions des finances de l’Assemblée Nationale et du Sénat, le gouvernement ne se privera pas de mettre en avant les ressources issues du « plan de relance européen ». Toutefois, ledit « plan de relance européen » est lui-même extrêmement préjudiciable pour les français [voir </w:t>
      </w:r>
      <w:hyperlink r:id="rId7" w:history="1">
        <w:r w:rsidRPr="00212F70">
          <w:rPr>
            <w:sz w:val="28"/>
          </w:rPr>
          <w:t>https://lesakerfrancophone.fr/la-dette-de-sang</w:t>
        </w:r>
      </w:hyperlink>
      <w:r>
        <w:rPr>
          <w:sz w:val="28"/>
          <w:szCs w:val="28"/>
        </w:rPr>
        <w:t>], tout comme le seraient d’ailleurs d’éventuelles ressources européennes éventuellement issues du Mécanisme Européen de Stabilité (Traité « voté » par effraction en 2012).</w:t>
      </w:r>
    </w:p>
    <w:p w14:paraId="594CE34C" w14:textId="77777777" w:rsidR="00EF7A7B" w:rsidRDefault="00EF7A7B" w:rsidP="00EF7A7B">
      <w:pPr>
        <w:pStyle w:val="Standard"/>
        <w:jc w:val="both"/>
      </w:pPr>
      <w:r>
        <w:rPr>
          <w:b/>
          <w:bCs/>
          <w:sz w:val="28"/>
          <w:szCs w:val="28"/>
        </w:rPr>
        <w:tab/>
        <w:t>Cette augmentation massive du niveau d’endettement public n’est politiquement pas acceptable pour les générations actuelles et à venir.</w:t>
      </w:r>
    </w:p>
    <w:p w14:paraId="75B8B0EC" w14:textId="77777777" w:rsidR="00EF7A7B" w:rsidRPr="00212F70" w:rsidRDefault="00EF7A7B" w:rsidP="00EF7A7B">
      <w:pPr>
        <w:pStyle w:val="Standard"/>
        <w:jc w:val="both"/>
      </w:pPr>
      <w:r>
        <w:rPr>
          <w:sz w:val="28"/>
          <w:szCs w:val="28"/>
        </w:rPr>
        <w:tab/>
        <w:t>Car cet endettement met la France à la merci de ses créanciers, qui ne manqueront pas d’exiger, sur le modèle des intérêts bancaires fidèlement relayé par le FMI et le triumvirat (Troïka) - Commission, BCE, FMI - ayant mis la Grèce à genoux, un « assainissement des finances publiques » consistant à liquider tout ce qui reste de patrimoine public français afin de servir de garantie au remboursement de la dette.</w:t>
      </w:r>
    </w:p>
    <w:p w14:paraId="49685787" w14:textId="77777777" w:rsidR="00EF7A7B" w:rsidRPr="00212F70" w:rsidRDefault="00EF7A7B" w:rsidP="00EF7A7B">
      <w:pPr>
        <w:pStyle w:val="Standard"/>
        <w:jc w:val="both"/>
      </w:pPr>
      <w:r>
        <w:rPr>
          <w:sz w:val="28"/>
          <w:szCs w:val="28"/>
        </w:rPr>
        <w:tab/>
        <w:t>Car la véritable limite de la dette n’est pas un quelconque pourcentage idiot : elle correspond très exactement au niveau des richesses disponibles pour servir de garantie aux créanciers.</w:t>
      </w:r>
    </w:p>
    <w:p w14:paraId="42F2B161" w14:textId="77777777" w:rsidR="00EF7A7B" w:rsidRDefault="00EF7A7B" w:rsidP="00EF7A7B">
      <w:pPr>
        <w:pStyle w:val="Standard"/>
        <w:jc w:val="both"/>
      </w:pPr>
      <w:r>
        <w:rPr>
          <w:sz w:val="28"/>
          <w:szCs w:val="28"/>
        </w:rPr>
        <w:tab/>
        <w:t xml:space="preserve">Chers compatriotes, chers amis, </w:t>
      </w:r>
      <w:r w:rsidRPr="00212F70">
        <w:rPr>
          <w:sz w:val="28"/>
          <w:u w:val="single"/>
        </w:rPr>
        <w:t>nous sommes les victimes économiques et sociales d’une succession de gouvernements iniques</w:t>
      </w:r>
      <w:r>
        <w:rPr>
          <w:sz w:val="28"/>
          <w:szCs w:val="28"/>
        </w:rPr>
        <w:t xml:space="preserve"> qui ont profité et continuent de profiter de la crédulité et de la générosité du plus grand nombre pour piller notre Nation.</w:t>
      </w:r>
    </w:p>
    <w:p w14:paraId="738BC02F" w14:textId="77777777" w:rsidR="00EF7A7B" w:rsidRDefault="00EF7A7B" w:rsidP="00EF7A7B">
      <w:pPr>
        <w:pStyle w:val="Standard"/>
        <w:jc w:val="both"/>
      </w:pPr>
      <w:r>
        <w:rPr>
          <w:sz w:val="28"/>
          <w:szCs w:val="28"/>
        </w:rPr>
        <w:tab/>
        <w:t>Ces « hommes politiques » peu scrupuleux dépècent notre patrimoine national au profit de créanciers apatrides et anonymes qui empochent de juteux bénéfices au prix de sacrifices économiques, sociaux, et humains.</w:t>
      </w:r>
    </w:p>
    <w:p w14:paraId="5358C522" w14:textId="77777777" w:rsidR="00EF7A7B" w:rsidRDefault="00EF7A7B" w:rsidP="00EF7A7B">
      <w:pPr>
        <w:pStyle w:val="Standard"/>
        <w:jc w:val="both"/>
      </w:pPr>
      <w:r>
        <w:rPr>
          <w:sz w:val="28"/>
          <w:szCs w:val="28"/>
        </w:rPr>
        <w:tab/>
        <w:t>Le double principe de collectivisation des pertes et de privatisation des bénéfices est le credo de nos créanciers ; credo dûment relayés par nos prétendus « hommes politiques ».</w:t>
      </w:r>
    </w:p>
    <w:p w14:paraId="0F8F7F26" w14:textId="77777777" w:rsidR="00EF7A7B" w:rsidRPr="00212F70" w:rsidRDefault="00EF7A7B" w:rsidP="00EF7A7B">
      <w:pPr>
        <w:pStyle w:val="Standard"/>
        <w:jc w:val="both"/>
      </w:pPr>
      <w:r>
        <w:rPr>
          <w:b/>
          <w:bCs/>
          <w:sz w:val="28"/>
          <w:szCs w:val="28"/>
        </w:rPr>
        <w:lastRenderedPageBreak/>
        <w:tab/>
        <w:t>Les Français et les élus doivent savoir et comprendre que nous paierons tous de notre sang l’accroissement infini de la dette de l’</w:t>
      </w:r>
      <w:proofErr w:type="spellStart"/>
      <w:r>
        <w:rPr>
          <w:b/>
          <w:bCs/>
          <w:sz w:val="28"/>
          <w:szCs w:val="28"/>
        </w:rPr>
        <w:t>Etat</w:t>
      </w:r>
      <w:proofErr w:type="spellEnd"/>
      <w:r>
        <w:rPr>
          <w:b/>
          <w:bCs/>
          <w:sz w:val="28"/>
          <w:szCs w:val="28"/>
        </w:rPr>
        <w:t>.</w:t>
      </w:r>
    </w:p>
    <w:p w14:paraId="0F0D8776" w14:textId="77777777" w:rsidR="00EF7A7B" w:rsidRPr="00212F70" w:rsidRDefault="00EF7A7B" w:rsidP="00EF7A7B">
      <w:pPr>
        <w:pStyle w:val="Standard"/>
        <w:jc w:val="both"/>
      </w:pPr>
      <w:r>
        <w:rPr>
          <w:sz w:val="28"/>
          <w:szCs w:val="28"/>
        </w:rPr>
        <w:tab/>
        <w:t>Nos créanciers - qui sont par ailleurs financés sans limite par les banques centrales - vont demander, en échange de la fourniture de prêts, la liquidation du patrimoine public financé par nos aïeux. Après les autoroutes, ce sont nos routes nationales qui vont être données en concession ; nous devrons passer par d’innombrables péages partout où nous voudrons nous rendre, dans le même temps que nos routes ne seront plus entretenues et que nous paierons l’entretien des péages.</w:t>
      </w:r>
      <w:r>
        <w:t xml:space="preserve"> </w:t>
      </w:r>
      <w:r>
        <w:rPr>
          <w:sz w:val="28"/>
          <w:szCs w:val="28"/>
        </w:rPr>
        <w:t>G. Orwell avait anticipé tout cela dans « 1984 » puisqu’il avait prévu l’impossibilité de se déplacer à plus de 100 km sans faire viser son passeport !</w:t>
      </w:r>
    </w:p>
    <w:p w14:paraId="15126541" w14:textId="77777777" w:rsidR="00EF7A7B" w:rsidRPr="00212F70" w:rsidRDefault="00EF7A7B" w:rsidP="00EF7A7B">
      <w:pPr>
        <w:pStyle w:val="Standard"/>
        <w:jc w:val="both"/>
      </w:pPr>
      <w:r>
        <w:rPr>
          <w:sz w:val="28"/>
          <w:szCs w:val="28"/>
        </w:rPr>
        <w:tab/>
        <w:t xml:space="preserve">Nous allons devoir dire adieu à tous nos services publics, en commençant par ceux de la </w:t>
      </w:r>
      <w:r>
        <w:rPr>
          <w:b/>
          <w:bCs/>
          <w:sz w:val="28"/>
          <w:szCs w:val="28"/>
        </w:rPr>
        <w:t>santé</w:t>
      </w:r>
      <w:r>
        <w:rPr>
          <w:sz w:val="28"/>
          <w:szCs w:val="28"/>
        </w:rPr>
        <w:t xml:space="preserve"> et de </w:t>
      </w:r>
      <w:r>
        <w:rPr>
          <w:b/>
          <w:bCs/>
          <w:sz w:val="28"/>
          <w:szCs w:val="28"/>
        </w:rPr>
        <w:t xml:space="preserve">l’instruction publique, </w:t>
      </w:r>
      <w:r>
        <w:rPr>
          <w:sz w:val="28"/>
          <w:szCs w:val="28"/>
        </w:rPr>
        <w:t>déjà très fortement endommagés</w:t>
      </w:r>
      <w:r>
        <w:rPr>
          <w:b/>
          <w:bCs/>
          <w:sz w:val="28"/>
          <w:szCs w:val="28"/>
        </w:rPr>
        <w:t xml:space="preserve"> </w:t>
      </w:r>
      <w:r>
        <w:rPr>
          <w:sz w:val="28"/>
          <w:szCs w:val="28"/>
        </w:rPr>
        <w:t>: hôpitaux, soins médicaux et écoles vont devenir payants, dans le même temps que nos impôts et autres formes de contribution à la dette (impôts indirects, taxes diverses et variées…) vont augmenter.</w:t>
      </w:r>
    </w:p>
    <w:p w14:paraId="7DC3289B" w14:textId="77777777" w:rsidR="00EF7A7B" w:rsidRPr="00212F70" w:rsidRDefault="00EF7A7B" w:rsidP="00EF7A7B">
      <w:pPr>
        <w:pStyle w:val="Standard"/>
        <w:jc w:val="both"/>
      </w:pPr>
      <w:r>
        <w:rPr>
          <w:sz w:val="28"/>
          <w:szCs w:val="28"/>
        </w:rPr>
        <w:tab/>
        <w:t xml:space="preserve">La </w:t>
      </w:r>
      <w:r>
        <w:rPr>
          <w:b/>
          <w:bCs/>
          <w:sz w:val="28"/>
          <w:szCs w:val="28"/>
        </w:rPr>
        <w:t>propriété privée</w:t>
      </w:r>
      <w:r>
        <w:rPr>
          <w:sz w:val="28"/>
          <w:szCs w:val="28"/>
        </w:rPr>
        <w:t xml:space="preserve"> ne sera pas épargnée par ce nettoyage à grande échelle : outre les multiples atteintes indirectes qu'elle subit par la diminution du revenu disponible des ménages, les parlementaires ont d’ores et déjà prévu de scinder la propriété du sol de celle du bâtie, qui restera seule disponible. La propriété privée pour tous est définitivement condamnée par ce système inique.</w:t>
      </w:r>
    </w:p>
    <w:p w14:paraId="42F9B2C7" w14:textId="77777777" w:rsidR="00EF7A7B" w:rsidRPr="00212F70" w:rsidRDefault="00EF7A7B" w:rsidP="00EF7A7B">
      <w:pPr>
        <w:pStyle w:val="Standard"/>
        <w:jc w:val="both"/>
      </w:pPr>
      <w:r>
        <w:rPr>
          <w:sz w:val="28"/>
          <w:szCs w:val="28"/>
        </w:rPr>
        <w:tab/>
        <w:t xml:space="preserve">Nous devrons également renoncer à nos remboursements de </w:t>
      </w:r>
      <w:r>
        <w:rPr>
          <w:b/>
          <w:bCs/>
          <w:sz w:val="28"/>
          <w:szCs w:val="28"/>
        </w:rPr>
        <w:t>sécurité sociale</w:t>
      </w:r>
      <w:r>
        <w:rPr>
          <w:sz w:val="28"/>
          <w:szCs w:val="28"/>
        </w:rPr>
        <w:t xml:space="preserve"> car le budget de l’</w:t>
      </w:r>
      <w:proofErr w:type="spellStart"/>
      <w:r>
        <w:rPr>
          <w:sz w:val="28"/>
          <w:szCs w:val="28"/>
        </w:rPr>
        <w:t>Etat</w:t>
      </w:r>
      <w:proofErr w:type="spellEnd"/>
      <w:r>
        <w:rPr>
          <w:sz w:val="28"/>
          <w:szCs w:val="28"/>
        </w:rPr>
        <w:t xml:space="preserve"> n’abondera plus celui de la sécurité sociale, lequel va fatalement s’effondrer sous le poids des attaques financières et politiques répétées contre elle. Nous devrons, sur le modèle anglo-saxon, payer des « fonds financiers » privés qui s’occuperont de notre santé… comme de toute notre vie.</w:t>
      </w:r>
    </w:p>
    <w:p w14:paraId="004C4880" w14:textId="77777777" w:rsidR="00EF7A7B" w:rsidRDefault="00EF7A7B" w:rsidP="00EF7A7B">
      <w:pPr>
        <w:pStyle w:val="Standard"/>
        <w:jc w:val="both"/>
      </w:pPr>
      <w:r>
        <w:rPr>
          <w:sz w:val="28"/>
          <w:szCs w:val="28"/>
        </w:rPr>
        <w:tab/>
        <w:t xml:space="preserve">Nous devrons non seulement renoncer à l’existence de la fonction publique - il ne s’agit pas de réduction mais bel et bien de disparition programmée -, mais aussi et surtout au principe même de </w:t>
      </w:r>
      <w:r>
        <w:rPr>
          <w:b/>
          <w:bCs/>
          <w:sz w:val="28"/>
          <w:szCs w:val="28"/>
        </w:rPr>
        <w:t>justice et de droit</w:t>
      </w:r>
      <w:r>
        <w:rPr>
          <w:sz w:val="28"/>
          <w:szCs w:val="28"/>
        </w:rPr>
        <w:t xml:space="preserve">. </w:t>
      </w:r>
      <w:r>
        <w:rPr>
          <w:sz w:val="28"/>
          <w:szCs w:val="28"/>
        </w:rPr>
        <w:tab/>
        <w:t xml:space="preserve">Dans l’actuel </w:t>
      </w:r>
      <w:r w:rsidRPr="00212F70">
        <w:rPr>
          <w:i/>
          <w:sz w:val="28"/>
        </w:rPr>
        <w:t>contexte d’inconstitutionnalité florissante de toutes les lois d’exceptions et d’arbitraire administratif</w:t>
      </w:r>
      <w:r>
        <w:rPr>
          <w:sz w:val="28"/>
          <w:szCs w:val="28"/>
        </w:rPr>
        <w:t xml:space="preserve"> que nous connaissons, les fonctionnaires (justice, police), de la même façon que les avocats et les médecins seront inévitablement neutralisés. D’ailleurs, ils seront inévitablement remplacés, à terme, par des Intelligences artificielles qui se chargeront de veiller à l’édification de « l’ordre public ».</w:t>
      </w:r>
    </w:p>
    <w:p w14:paraId="0985FF90" w14:textId="77777777" w:rsidR="00EF7A7B" w:rsidRPr="00212F70" w:rsidRDefault="00EF7A7B" w:rsidP="00EF7A7B">
      <w:pPr>
        <w:pStyle w:val="Standard"/>
        <w:jc w:val="both"/>
      </w:pPr>
      <w:r>
        <w:rPr>
          <w:sz w:val="28"/>
          <w:szCs w:val="28"/>
        </w:rPr>
        <w:lastRenderedPageBreak/>
        <w:tab/>
        <w:t>Les forces de l’ordre, dont l’avenir est, paraît-il, à la fusion franco-allemande, seront transformées en garde chiourmes anonymes de vastes camps de détention civils et politiques à ciel ouvert.</w:t>
      </w:r>
    </w:p>
    <w:p w14:paraId="74A9FF78" w14:textId="77777777" w:rsidR="00EF7A7B" w:rsidRPr="00212F70" w:rsidRDefault="00EF7A7B" w:rsidP="00EF7A7B">
      <w:pPr>
        <w:pStyle w:val="Standard"/>
        <w:jc w:val="both"/>
      </w:pPr>
      <w:r>
        <w:rPr>
          <w:b/>
          <w:bCs/>
          <w:sz w:val="28"/>
          <w:szCs w:val="28"/>
        </w:rPr>
        <w:tab/>
        <w:t>Nous devrons, en définitive, renoncer à la notion même d’</w:t>
      </w:r>
      <w:proofErr w:type="spellStart"/>
      <w:r>
        <w:rPr>
          <w:b/>
          <w:bCs/>
          <w:sz w:val="28"/>
          <w:szCs w:val="28"/>
        </w:rPr>
        <w:t>Etat</w:t>
      </w:r>
      <w:proofErr w:type="spellEnd"/>
      <w:r>
        <w:rPr>
          <w:b/>
          <w:bCs/>
          <w:sz w:val="28"/>
          <w:szCs w:val="28"/>
        </w:rPr>
        <w:t>.</w:t>
      </w:r>
    </w:p>
    <w:p w14:paraId="38BA83BD" w14:textId="77777777" w:rsidR="00EF7A7B" w:rsidRPr="00212F70" w:rsidRDefault="00EF7A7B" w:rsidP="00EF7A7B">
      <w:pPr>
        <w:pStyle w:val="Standard"/>
        <w:jc w:val="both"/>
      </w:pPr>
      <w:r>
        <w:rPr>
          <w:sz w:val="28"/>
          <w:szCs w:val="28"/>
        </w:rPr>
        <w:tab/>
        <w:t xml:space="preserve">Chers compatriotes, ce fiasco en cours est le résultat de </w:t>
      </w:r>
      <w:r>
        <w:rPr>
          <w:b/>
          <w:bCs/>
          <w:sz w:val="28"/>
          <w:szCs w:val="28"/>
        </w:rPr>
        <w:t>décennies de corruption générale et ininterrompue</w:t>
      </w:r>
      <w:r>
        <w:rPr>
          <w:sz w:val="28"/>
          <w:szCs w:val="28"/>
        </w:rPr>
        <w:t>. Corruption rendue possible par le désintérêt croissant des populations pour le « fait politique », c’est-à-dire pour la gestion du « bien commun » et de « l’intérêt commun ».</w:t>
      </w:r>
    </w:p>
    <w:p w14:paraId="665CBC9B" w14:textId="77777777" w:rsidR="00EF7A7B" w:rsidRPr="00212F70" w:rsidRDefault="00EF7A7B" w:rsidP="00EF7A7B">
      <w:pPr>
        <w:pStyle w:val="Standard"/>
        <w:jc w:val="both"/>
      </w:pPr>
      <w:r>
        <w:rPr>
          <w:sz w:val="28"/>
          <w:szCs w:val="28"/>
        </w:rPr>
        <w:tab/>
        <w:t>Mes amis, il est temps de nous dresser contre notre asservissement, il est temps de refuser au gouvernement les moyens financiers qu’il demande dans le seul objectif de mieux nous anéantir en tant qu’individu et en tant que Nation.</w:t>
      </w:r>
    </w:p>
    <w:p w14:paraId="0EBC6313" w14:textId="77777777" w:rsidR="00EF7A7B" w:rsidRDefault="00EF7A7B" w:rsidP="00EF7A7B">
      <w:pPr>
        <w:pStyle w:val="Standard"/>
        <w:jc w:val="both"/>
      </w:pPr>
      <w:r>
        <w:rPr>
          <w:sz w:val="28"/>
          <w:szCs w:val="28"/>
        </w:rPr>
        <w:tab/>
        <w:t>Il est temps de nous dresser comme un seul homme pour refuser le vote du budget 2021 qui aura pour effet de sacrifier définitivement notre liberté au profit de l’insatiable appétit des politiques stipendiés qui nous gouvernent et nous sacrifient sans vergogne, nous et notre descendance, à quelques créanciers.</w:t>
      </w:r>
    </w:p>
    <w:p w14:paraId="6C317E6E" w14:textId="77777777" w:rsidR="00EF7A7B" w:rsidRPr="00212F70" w:rsidRDefault="00EF7A7B" w:rsidP="00EF7A7B">
      <w:pPr>
        <w:pStyle w:val="Standard"/>
        <w:jc w:val="both"/>
      </w:pPr>
      <w:r>
        <w:rPr>
          <w:b/>
          <w:bCs/>
          <w:sz w:val="28"/>
          <w:szCs w:val="28"/>
        </w:rPr>
        <w:tab/>
        <w:t>Il est, dans ces conditions, inconcevable que les « représentants de la Nation » puissent voter, c’est-à-dire valider, le prochain budget pour 2021, qui sera extrêmement dommageable aux Français d’aujourd’hui et de demain ; les générations futures étant définitivement sacrifiées sur l’autel de l’avidité des créanciers et de la servilité des hommes politiques qui les relaient.</w:t>
      </w:r>
    </w:p>
    <w:p w14:paraId="41CC3A72" w14:textId="77777777" w:rsidR="00EF7A7B" w:rsidRPr="00212F70" w:rsidRDefault="00EF7A7B" w:rsidP="00EF7A7B">
      <w:pPr>
        <w:pStyle w:val="Standard"/>
        <w:jc w:val="both"/>
      </w:pPr>
      <w:r>
        <w:rPr>
          <w:b/>
          <w:bCs/>
          <w:sz w:val="28"/>
          <w:szCs w:val="28"/>
        </w:rPr>
        <w:tab/>
        <w:t>Sans changement majeur et drastique dans la façon de concevoir la direction politique, économique et financière de la France, nous Français, attendons que nos représentants élus ne participent pas à cette mascarade politique consistant au vote de la prochaine loi de finances.</w:t>
      </w:r>
    </w:p>
    <w:p w14:paraId="52EB0440" w14:textId="77777777" w:rsidR="00EF7A7B" w:rsidRDefault="00EF7A7B" w:rsidP="00EF7A7B">
      <w:pPr>
        <w:pStyle w:val="Standard"/>
        <w:jc w:val="both"/>
      </w:pPr>
      <w:r>
        <w:rPr>
          <w:b/>
          <w:bCs/>
          <w:sz w:val="28"/>
          <w:szCs w:val="28"/>
        </w:rPr>
        <w:tab/>
        <w:t>Les députés doivent s’opposer à la direction financière de l’</w:t>
      </w:r>
      <w:proofErr w:type="spellStart"/>
      <w:r>
        <w:rPr>
          <w:b/>
          <w:bCs/>
          <w:sz w:val="28"/>
          <w:szCs w:val="28"/>
        </w:rPr>
        <w:t>Etat</w:t>
      </w:r>
      <w:proofErr w:type="spellEnd"/>
      <w:r>
        <w:rPr>
          <w:b/>
          <w:bCs/>
          <w:sz w:val="28"/>
          <w:szCs w:val="28"/>
        </w:rPr>
        <w:t xml:space="preserve"> qui mènera la France dans le néant civilisationnel en s’abstenant de voter la prochaine loi de finance pour 2021.</w:t>
      </w:r>
    </w:p>
    <w:p w14:paraId="1D0EE71D" w14:textId="77777777" w:rsidR="00EF7A7B" w:rsidRPr="00212F70" w:rsidRDefault="00EF7A7B" w:rsidP="00EF7A7B">
      <w:pPr>
        <w:pStyle w:val="Standard"/>
        <w:jc w:val="both"/>
      </w:pPr>
      <w:r>
        <w:rPr>
          <w:b/>
          <w:bCs/>
          <w:sz w:val="28"/>
          <w:szCs w:val="28"/>
        </w:rPr>
        <w:tab/>
        <w:t>Par cet appel, nous, signataires, demandons à chaque Français d’envoyer à ses représentants élus, quels qu’ils soient - maire, député, sénateur, conseil municipal, conseiller général ou conseiller régional - la lettre ci-jointe exprimant clairement la volonté unanime du peuple français de ne pas valider la politique criminelle du gouvernement en autorisant la mascarade du financement par la dette au prix de sacrifices humains.</w:t>
      </w:r>
    </w:p>
    <w:p w14:paraId="5FC51189" w14:textId="77777777" w:rsidR="00EF7A7B" w:rsidRDefault="00EF7A7B" w:rsidP="00EF7A7B">
      <w:pPr>
        <w:pStyle w:val="Standard"/>
        <w:jc w:val="both"/>
        <w:rPr>
          <w:sz w:val="28"/>
          <w:szCs w:val="28"/>
        </w:rPr>
      </w:pPr>
    </w:p>
    <w:p w14:paraId="263E91FB" w14:textId="77777777" w:rsidR="00EF7A7B" w:rsidRPr="00212F70" w:rsidRDefault="00EF7A7B" w:rsidP="00EF7A7B">
      <w:pPr>
        <w:pStyle w:val="Standard"/>
        <w:jc w:val="right"/>
      </w:pPr>
      <w:r>
        <w:rPr>
          <w:sz w:val="28"/>
          <w:szCs w:val="28"/>
        </w:rPr>
        <w:lastRenderedPageBreak/>
        <w:t>Signataires :</w:t>
      </w:r>
    </w:p>
    <w:p w14:paraId="49732286" w14:textId="78A44438" w:rsidR="00EF7A7B" w:rsidRPr="00212F70" w:rsidRDefault="003227DF" w:rsidP="00EF7A7B">
      <w:pPr>
        <w:pStyle w:val="Standard"/>
        <w:jc w:val="both"/>
      </w:pPr>
      <w:r>
        <w:rPr>
          <w:b/>
          <w:bCs/>
          <w:sz w:val="28"/>
          <w:szCs w:val="28"/>
        </w:rPr>
        <w:t xml:space="preserve">Claude </w:t>
      </w:r>
      <w:proofErr w:type="spellStart"/>
      <w:r>
        <w:rPr>
          <w:b/>
          <w:bCs/>
          <w:sz w:val="28"/>
          <w:szCs w:val="28"/>
        </w:rPr>
        <w:t>Oudet</w:t>
      </w:r>
      <w:proofErr w:type="spellEnd"/>
      <w:r>
        <w:rPr>
          <w:b/>
          <w:bCs/>
          <w:sz w:val="28"/>
          <w:szCs w:val="28"/>
        </w:rPr>
        <w:t xml:space="preserve"> </w:t>
      </w:r>
      <w:r>
        <w:rPr>
          <w:sz w:val="28"/>
          <w:szCs w:val="28"/>
        </w:rPr>
        <w:t>(</w:t>
      </w:r>
      <w:r w:rsidR="00DD0DFF">
        <w:rPr>
          <w:sz w:val="28"/>
          <w:szCs w:val="28"/>
        </w:rPr>
        <w:t xml:space="preserve">artisan du bâtiment), </w:t>
      </w:r>
      <w:r w:rsidR="00EF7A7B">
        <w:rPr>
          <w:b/>
          <w:bCs/>
          <w:sz w:val="28"/>
          <w:szCs w:val="28"/>
        </w:rPr>
        <w:t xml:space="preserve">Inès Fernandez </w:t>
      </w:r>
      <w:r w:rsidR="00EF7A7B">
        <w:rPr>
          <w:sz w:val="28"/>
          <w:szCs w:val="28"/>
        </w:rPr>
        <w:t xml:space="preserve">(responsable administrative), </w:t>
      </w:r>
      <w:r w:rsidR="00EF7A7B">
        <w:rPr>
          <w:b/>
          <w:bCs/>
          <w:sz w:val="28"/>
          <w:szCs w:val="28"/>
        </w:rPr>
        <w:t xml:space="preserve">Caroline Divo </w:t>
      </w:r>
      <w:r w:rsidR="00EF7A7B">
        <w:rPr>
          <w:sz w:val="28"/>
          <w:szCs w:val="28"/>
        </w:rPr>
        <w:t xml:space="preserve">(professeur de biotechnologie), </w:t>
      </w:r>
      <w:proofErr w:type="spellStart"/>
      <w:r w:rsidR="00EF7A7B">
        <w:rPr>
          <w:b/>
          <w:bCs/>
          <w:sz w:val="28"/>
          <w:szCs w:val="28"/>
        </w:rPr>
        <w:t>Salima</w:t>
      </w:r>
      <w:proofErr w:type="spellEnd"/>
      <w:r w:rsidR="00EF7A7B">
        <w:rPr>
          <w:b/>
          <w:bCs/>
          <w:sz w:val="28"/>
          <w:szCs w:val="28"/>
        </w:rPr>
        <w:t xml:space="preserve"> </w:t>
      </w:r>
      <w:proofErr w:type="spellStart"/>
      <w:r w:rsidR="00EF7A7B">
        <w:rPr>
          <w:b/>
          <w:bCs/>
          <w:sz w:val="28"/>
          <w:szCs w:val="28"/>
        </w:rPr>
        <w:t>Bouhadjar</w:t>
      </w:r>
      <w:proofErr w:type="spellEnd"/>
      <w:r w:rsidR="00EF7A7B">
        <w:rPr>
          <w:b/>
          <w:bCs/>
          <w:sz w:val="28"/>
          <w:szCs w:val="28"/>
        </w:rPr>
        <w:t xml:space="preserve"> </w:t>
      </w:r>
      <w:r w:rsidR="00EF7A7B">
        <w:rPr>
          <w:sz w:val="28"/>
          <w:szCs w:val="28"/>
        </w:rPr>
        <w:t xml:space="preserve">(fonctionnaire territoriale), </w:t>
      </w:r>
      <w:r w:rsidR="00EF7A7B">
        <w:rPr>
          <w:b/>
          <w:bCs/>
          <w:sz w:val="28"/>
          <w:szCs w:val="28"/>
        </w:rPr>
        <w:t xml:space="preserve">Rémi Dussart </w:t>
      </w:r>
      <w:r w:rsidR="00EF7A7B">
        <w:rPr>
          <w:sz w:val="28"/>
          <w:szCs w:val="28"/>
        </w:rPr>
        <w:t xml:space="preserve">(ostéopathe), </w:t>
      </w:r>
      <w:r w:rsidR="00EF7A7B">
        <w:rPr>
          <w:b/>
          <w:bCs/>
          <w:sz w:val="28"/>
          <w:szCs w:val="28"/>
        </w:rPr>
        <w:t xml:space="preserve">Christophe Clairet </w:t>
      </w:r>
      <w:r w:rsidR="00EF7A7B">
        <w:rPr>
          <w:sz w:val="28"/>
          <w:szCs w:val="28"/>
        </w:rPr>
        <w:t xml:space="preserve">(formation professionnelle), </w:t>
      </w:r>
      <w:r w:rsidR="00EF7A7B">
        <w:rPr>
          <w:b/>
          <w:bCs/>
          <w:sz w:val="28"/>
          <w:szCs w:val="28"/>
        </w:rPr>
        <w:t xml:space="preserve">Pierre-Louis </w:t>
      </w:r>
      <w:proofErr w:type="spellStart"/>
      <w:r w:rsidR="00EF7A7B">
        <w:rPr>
          <w:b/>
          <w:bCs/>
          <w:sz w:val="28"/>
          <w:szCs w:val="28"/>
        </w:rPr>
        <w:t>Lauzière</w:t>
      </w:r>
      <w:proofErr w:type="spellEnd"/>
      <w:r w:rsidR="00EF7A7B">
        <w:rPr>
          <w:b/>
          <w:bCs/>
          <w:sz w:val="28"/>
          <w:szCs w:val="28"/>
        </w:rPr>
        <w:t xml:space="preserve"> </w:t>
      </w:r>
      <w:r w:rsidR="00EF7A7B">
        <w:rPr>
          <w:sz w:val="28"/>
          <w:szCs w:val="28"/>
        </w:rPr>
        <w:t xml:space="preserve">(opérateur en pétrochimie), </w:t>
      </w:r>
      <w:r w:rsidR="00EF7A7B">
        <w:rPr>
          <w:b/>
          <w:bCs/>
          <w:sz w:val="28"/>
          <w:szCs w:val="28"/>
        </w:rPr>
        <w:t xml:space="preserve">Cuny </w:t>
      </w:r>
      <w:r w:rsidR="00EF7A7B">
        <w:rPr>
          <w:sz w:val="28"/>
          <w:szCs w:val="28"/>
        </w:rPr>
        <w:t xml:space="preserve">(professeur des écoles), </w:t>
      </w:r>
      <w:r w:rsidR="00EF7A7B">
        <w:rPr>
          <w:b/>
          <w:bCs/>
          <w:sz w:val="28"/>
          <w:szCs w:val="28"/>
        </w:rPr>
        <w:t xml:space="preserve">Lucien Cerise </w:t>
      </w:r>
      <w:r w:rsidR="00EF7A7B">
        <w:rPr>
          <w:sz w:val="28"/>
          <w:szCs w:val="28"/>
        </w:rPr>
        <w:t xml:space="preserve">(écrivain, spécialiste de l’ingénierie sociale), </w:t>
      </w:r>
      <w:r w:rsidR="00EF7A7B">
        <w:rPr>
          <w:b/>
          <w:bCs/>
          <w:sz w:val="28"/>
          <w:szCs w:val="28"/>
        </w:rPr>
        <w:t xml:space="preserve">Pierre-Antoine </w:t>
      </w:r>
      <w:proofErr w:type="spellStart"/>
      <w:r w:rsidR="00EF7A7B">
        <w:rPr>
          <w:b/>
          <w:bCs/>
          <w:sz w:val="28"/>
          <w:szCs w:val="28"/>
        </w:rPr>
        <w:t>Plaquevent</w:t>
      </w:r>
      <w:proofErr w:type="spellEnd"/>
      <w:r w:rsidR="00EF7A7B">
        <w:rPr>
          <w:b/>
          <w:bCs/>
          <w:sz w:val="28"/>
          <w:szCs w:val="28"/>
        </w:rPr>
        <w:t xml:space="preserve"> </w:t>
      </w:r>
      <w:r w:rsidR="00EF7A7B">
        <w:rPr>
          <w:sz w:val="28"/>
          <w:szCs w:val="28"/>
        </w:rPr>
        <w:t xml:space="preserve">(écrivain, géopoliticien), </w:t>
      </w:r>
      <w:r w:rsidR="00EF7A7B">
        <w:rPr>
          <w:b/>
          <w:bCs/>
          <w:sz w:val="28"/>
          <w:szCs w:val="28"/>
        </w:rPr>
        <w:t xml:space="preserve">Hervé </w:t>
      </w:r>
      <w:proofErr w:type="spellStart"/>
      <w:r w:rsidR="00EF7A7B">
        <w:rPr>
          <w:b/>
          <w:bCs/>
          <w:sz w:val="28"/>
          <w:szCs w:val="28"/>
        </w:rPr>
        <w:t>Kergourlay</w:t>
      </w:r>
      <w:proofErr w:type="spellEnd"/>
      <w:r w:rsidR="00EF7A7B">
        <w:rPr>
          <w:b/>
          <w:bCs/>
          <w:sz w:val="28"/>
          <w:szCs w:val="28"/>
        </w:rPr>
        <w:t xml:space="preserve"> </w:t>
      </w:r>
      <w:r w:rsidR="00EF7A7B">
        <w:rPr>
          <w:sz w:val="28"/>
          <w:szCs w:val="28"/>
        </w:rPr>
        <w:t xml:space="preserve">(ingénieur), </w:t>
      </w:r>
      <w:r w:rsidR="00EF7A7B">
        <w:rPr>
          <w:b/>
          <w:bCs/>
          <w:sz w:val="28"/>
          <w:szCs w:val="28"/>
        </w:rPr>
        <w:t xml:space="preserve">Hubert de </w:t>
      </w:r>
      <w:proofErr w:type="spellStart"/>
      <w:r w:rsidR="00EF7A7B">
        <w:rPr>
          <w:b/>
          <w:bCs/>
          <w:sz w:val="28"/>
          <w:szCs w:val="28"/>
        </w:rPr>
        <w:t>Gevigney</w:t>
      </w:r>
      <w:proofErr w:type="spellEnd"/>
      <w:r w:rsidR="00EF7A7B">
        <w:rPr>
          <w:b/>
          <w:bCs/>
          <w:sz w:val="28"/>
          <w:szCs w:val="28"/>
        </w:rPr>
        <w:t xml:space="preserve"> </w:t>
      </w:r>
      <w:r w:rsidR="00EF7A7B">
        <w:rPr>
          <w:sz w:val="28"/>
          <w:szCs w:val="28"/>
        </w:rPr>
        <w:t xml:space="preserve">(Contre-Amiral, retraité), </w:t>
      </w:r>
      <w:r w:rsidR="00EF7A7B">
        <w:rPr>
          <w:b/>
          <w:bCs/>
          <w:sz w:val="28"/>
          <w:szCs w:val="28"/>
        </w:rPr>
        <w:t xml:space="preserve">Sandrine </w:t>
      </w:r>
      <w:proofErr w:type="spellStart"/>
      <w:r w:rsidR="00EF7A7B">
        <w:rPr>
          <w:b/>
          <w:bCs/>
          <w:sz w:val="28"/>
          <w:szCs w:val="28"/>
        </w:rPr>
        <w:t>Lebreton</w:t>
      </w:r>
      <w:proofErr w:type="spellEnd"/>
      <w:r w:rsidR="00EF7A7B">
        <w:rPr>
          <w:b/>
          <w:bCs/>
          <w:sz w:val="28"/>
          <w:szCs w:val="28"/>
        </w:rPr>
        <w:t xml:space="preserve"> </w:t>
      </w:r>
      <w:r w:rsidR="00EF7A7B">
        <w:rPr>
          <w:sz w:val="28"/>
          <w:szCs w:val="28"/>
        </w:rPr>
        <w:t xml:space="preserve">(animatrice et enseignante sportive), </w:t>
      </w:r>
      <w:r w:rsidR="00EF7A7B">
        <w:rPr>
          <w:b/>
          <w:bCs/>
          <w:sz w:val="28"/>
          <w:szCs w:val="28"/>
        </w:rPr>
        <w:t xml:space="preserve">Jean-Pierre </w:t>
      </w:r>
      <w:proofErr w:type="spellStart"/>
      <w:r w:rsidR="00EF7A7B">
        <w:rPr>
          <w:b/>
          <w:bCs/>
          <w:sz w:val="28"/>
          <w:szCs w:val="28"/>
        </w:rPr>
        <w:t>Lamonnier</w:t>
      </w:r>
      <w:proofErr w:type="spellEnd"/>
      <w:r w:rsidR="00EF7A7B">
        <w:rPr>
          <w:b/>
          <w:bCs/>
          <w:sz w:val="28"/>
          <w:szCs w:val="28"/>
        </w:rPr>
        <w:t xml:space="preserve"> </w:t>
      </w:r>
      <w:r w:rsidR="00EF7A7B">
        <w:rPr>
          <w:sz w:val="28"/>
          <w:szCs w:val="28"/>
        </w:rPr>
        <w:t xml:space="preserve">(retraité, ancien cadre bancaire, ancien syndicaliste), </w:t>
      </w:r>
      <w:r w:rsidR="00EF7A7B">
        <w:rPr>
          <w:b/>
          <w:bCs/>
          <w:sz w:val="28"/>
          <w:szCs w:val="28"/>
        </w:rPr>
        <w:t xml:space="preserve">Pauline </w:t>
      </w:r>
      <w:proofErr w:type="spellStart"/>
      <w:r w:rsidR="00EF7A7B">
        <w:rPr>
          <w:b/>
          <w:bCs/>
          <w:sz w:val="28"/>
          <w:szCs w:val="28"/>
        </w:rPr>
        <w:t>Raquillet</w:t>
      </w:r>
      <w:proofErr w:type="spellEnd"/>
      <w:r w:rsidR="00EF7A7B">
        <w:rPr>
          <w:b/>
          <w:bCs/>
          <w:sz w:val="28"/>
          <w:szCs w:val="28"/>
        </w:rPr>
        <w:t xml:space="preserve"> </w:t>
      </w:r>
      <w:r w:rsidR="00EF7A7B">
        <w:rPr>
          <w:sz w:val="28"/>
          <w:szCs w:val="28"/>
        </w:rPr>
        <w:t xml:space="preserve">(écrivain), </w:t>
      </w:r>
      <w:r w:rsidR="00EF7A7B">
        <w:rPr>
          <w:b/>
          <w:bCs/>
          <w:sz w:val="28"/>
          <w:szCs w:val="28"/>
        </w:rPr>
        <w:t xml:space="preserve">Jean-Claude </w:t>
      </w:r>
      <w:proofErr w:type="spellStart"/>
      <w:r w:rsidR="00EF7A7B">
        <w:rPr>
          <w:b/>
          <w:bCs/>
          <w:sz w:val="28"/>
          <w:szCs w:val="28"/>
        </w:rPr>
        <w:t>Manifacier</w:t>
      </w:r>
      <w:proofErr w:type="spellEnd"/>
      <w:r w:rsidR="00EF7A7B">
        <w:rPr>
          <w:b/>
          <w:bCs/>
          <w:sz w:val="28"/>
          <w:szCs w:val="28"/>
        </w:rPr>
        <w:t xml:space="preserve"> </w:t>
      </w:r>
      <w:r w:rsidR="00EF7A7B">
        <w:rPr>
          <w:sz w:val="28"/>
          <w:szCs w:val="28"/>
        </w:rPr>
        <w:t xml:space="preserve">(professeur de physique, Université de Montpellier), </w:t>
      </w:r>
      <w:r w:rsidR="00EF7A7B">
        <w:rPr>
          <w:b/>
          <w:bCs/>
          <w:sz w:val="28"/>
          <w:szCs w:val="28"/>
        </w:rPr>
        <w:t xml:space="preserve">Patrick </w:t>
      </w:r>
      <w:proofErr w:type="spellStart"/>
      <w:r w:rsidR="00EF7A7B">
        <w:rPr>
          <w:b/>
          <w:bCs/>
          <w:sz w:val="28"/>
          <w:szCs w:val="28"/>
        </w:rPr>
        <w:t>Lerond</w:t>
      </w:r>
      <w:proofErr w:type="spellEnd"/>
      <w:r w:rsidR="00EF7A7B">
        <w:rPr>
          <w:b/>
          <w:bCs/>
          <w:sz w:val="28"/>
          <w:szCs w:val="28"/>
        </w:rPr>
        <w:t xml:space="preserve"> </w:t>
      </w:r>
      <w:r w:rsidR="00EF7A7B">
        <w:rPr>
          <w:sz w:val="28"/>
          <w:szCs w:val="28"/>
        </w:rPr>
        <w:t xml:space="preserve">(retraité), </w:t>
      </w:r>
      <w:r w:rsidR="00EF7A7B">
        <w:rPr>
          <w:b/>
          <w:bCs/>
          <w:sz w:val="28"/>
          <w:szCs w:val="28"/>
        </w:rPr>
        <w:t xml:space="preserve">Pascal Sacré </w:t>
      </w:r>
      <w:r w:rsidR="00EF7A7B">
        <w:rPr>
          <w:sz w:val="28"/>
          <w:szCs w:val="28"/>
        </w:rPr>
        <w:t xml:space="preserve">(médecin anesthésiste réanimateur), </w:t>
      </w:r>
      <w:r w:rsidR="00EF7A7B">
        <w:rPr>
          <w:b/>
          <w:bCs/>
          <w:sz w:val="28"/>
          <w:szCs w:val="28"/>
        </w:rPr>
        <w:t xml:space="preserve">Hélène </w:t>
      </w:r>
      <w:proofErr w:type="spellStart"/>
      <w:r w:rsidR="00EF7A7B">
        <w:rPr>
          <w:b/>
          <w:bCs/>
          <w:sz w:val="28"/>
          <w:szCs w:val="28"/>
        </w:rPr>
        <w:t>Luciani</w:t>
      </w:r>
      <w:proofErr w:type="spellEnd"/>
      <w:r w:rsidR="00EF7A7B">
        <w:rPr>
          <w:b/>
          <w:bCs/>
          <w:sz w:val="28"/>
          <w:szCs w:val="28"/>
        </w:rPr>
        <w:t xml:space="preserve"> </w:t>
      </w:r>
      <w:r w:rsidR="00EF7A7B">
        <w:rPr>
          <w:sz w:val="28"/>
          <w:szCs w:val="28"/>
        </w:rPr>
        <w:t xml:space="preserve">(restauratrice), </w:t>
      </w:r>
      <w:r w:rsidR="00EF7A7B">
        <w:rPr>
          <w:b/>
          <w:bCs/>
          <w:sz w:val="28"/>
          <w:szCs w:val="28"/>
        </w:rPr>
        <w:t xml:space="preserve">Jean-Jacques Cotton </w:t>
      </w:r>
      <w:r w:rsidR="00EF7A7B">
        <w:rPr>
          <w:sz w:val="28"/>
          <w:szCs w:val="28"/>
        </w:rPr>
        <w:t xml:space="preserve">(retraité), </w:t>
      </w:r>
      <w:r w:rsidR="00EF7A7B">
        <w:rPr>
          <w:b/>
          <w:bCs/>
          <w:sz w:val="28"/>
          <w:szCs w:val="28"/>
        </w:rPr>
        <w:t xml:space="preserve">Anne Rolli </w:t>
      </w:r>
      <w:r w:rsidR="00EF7A7B">
        <w:rPr>
          <w:sz w:val="28"/>
          <w:szCs w:val="28"/>
        </w:rPr>
        <w:t xml:space="preserve">(commerciale), </w:t>
      </w:r>
      <w:r w:rsidR="00EF7A7B">
        <w:rPr>
          <w:b/>
          <w:bCs/>
          <w:sz w:val="28"/>
          <w:szCs w:val="28"/>
        </w:rPr>
        <w:t xml:space="preserve">Youssef Hindi </w:t>
      </w:r>
      <w:r w:rsidR="00EF7A7B">
        <w:rPr>
          <w:sz w:val="28"/>
          <w:szCs w:val="28"/>
        </w:rPr>
        <w:t xml:space="preserve">(auteur, politique et géopolitique des religions), </w:t>
      </w:r>
      <w:r w:rsidR="00EF7A7B">
        <w:rPr>
          <w:b/>
          <w:bCs/>
          <w:sz w:val="28"/>
          <w:szCs w:val="28"/>
        </w:rPr>
        <w:t xml:space="preserve">Pascale Perez </w:t>
      </w:r>
      <w:r w:rsidR="00EF7A7B">
        <w:rPr>
          <w:sz w:val="28"/>
          <w:szCs w:val="28"/>
        </w:rPr>
        <w:t xml:space="preserve">(gestionnaire de copropriété), </w:t>
      </w:r>
      <w:r w:rsidR="00EF7A7B">
        <w:rPr>
          <w:b/>
          <w:bCs/>
          <w:sz w:val="28"/>
          <w:szCs w:val="28"/>
        </w:rPr>
        <w:t xml:space="preserve">Luc </w:t>
      </w:r>
      <w:proofErr w:type="spellStart"/>
      <w:r w:rsidR="00EF7A7B" w:rsidRPr="007B6D5A">
        <w:rPr>
          <w:b/>
          <w:bCs/>
          <w:sz w:val="28"/>
          <w:szCs w:val="28"/>
        </w:rPr>
        <w:t>Saffray</w:t>
      </w:r>
      <w:proofErr w:type="spellEnd"/>
      <w:r w:rsidR="00EF7A7B">
        <w:rPr>
          <w:sz w:val="28"/>
          <w:szCs w:val="28"/>
        </w:rPr>
        <w:t xml:space="preserve"> (entrepreneur), </w:t>
      </w:r>
      <w:r w:rsidR="00EF7A7B" w:rsidRPr="007B6D5A">
        <w:rPr>
          <w:b/>
          <w:bCs/>
          <w:sz w:val="28"/>
          <w:szCs w:val="28"/>
        </w:rPr>
        <w:t>Jean</w:t>
      </w:r>
      <w:r w:rsidR="00EF7A7B">
        <w:rPr>
          <w:b/>
          <w:bCs/>
          <w:sz w:val="28"/>
          <w:szCs w:val="28"/>
        </w:rPr>
        <w:t xml:space="preserve">-Luc </w:t>
      </w:r>
      <w:proofErr w:type="spellStart"/>
      <w:r w:rsidR="00EF7A7B" w:rsidRPr="00E751E6">
        <w:rPr>
          <w:b/>
          <w:bCs/>
          <w:sz w:val="28"/>
          <w:szCs w:val="28"/>
        </w:rPr>
        <w:t>Baslé</w:t>
      </w:r>
      <w:proofErr w:type="spellEnd"/>
      <w:r w:rsidR="00EF7A7B">
        <w:rPr>
          <w:sz w:val="28"/>
          <w:szCs w:val="28"/>
        </w:rPr>
        <w:t xml:space="preserve"> (ancien président de Citigroup New-York), </w:t>
      </w:r>
      <w:r w:rsidR="00EF7A7B" w:rsidRPr="00D17959">
        <w:rPr>
          <w:b/>
          <w:bCs/>
          <w:sz w:val="28"/>
          <w:szCs w:val="28"/>
        </w:rPr>
        <w:t>Betty</w:t>
      </w:r>
      <w:r w:rsidR="00EF7A7B">
        <w:rPr>
          <w:b/>
          <w:bCs/>
          <w:sz w:val="28"/>
          <w:szCs w:val="28"/>
        </w:rPr>
        <w:t xml:space="preserve"> </w:t>
      </w:r>
      <w:r w:rsidR="00EF7A7B" w:rsidRPr="00B805E0">
        <w:rPr>
          <w:b/>
          <w:bCs/>
          <w:sz w:val="28"/>
          <w:szCs w:val="28"/>
        </w:rPr>
        <w:t>Rebelle</w:t>
      </w:r>
      <w:r w:rsidR="00EF7A7B">
        <w:rPr>
          <w:sz w:val="28"/>
          <w:szCs w:val="28"/>
        </w:rPr>
        <w:t xml:space="preserve"> (thérapeute), </w:t>
      </w:r>
      <w:r w:rsidR="00EF7A7B" w:rsidRPr="00B805E0">
        <w:rPr>
          <w:b/>
          <w:bCs/>
          <w:sz w:val="28"/>
          <w:szCs w:val="28"/>
        </w:rPr>
        <w:t>Michel</w:t>
      </w:r>
      <w:r w:rsidR="00EF7A7B">
        <w:rPr>
          <w:b/>
          <w:bCs/>
          <w:sz w:val="28"/>
          <w:szCs w:val="28"/>
        </w:rPr>
        <w:t xml:space="preserve"> Matias </w:t>
      </w:r>
      <w:r w:rsidR="00EF7A7B">
        <w:rPr>
          <w:sz w:val="28"/>
          <w:szCs w:val="28"/>
        </w:rPr>
        <w:t xml:space="preserve">(logistique), </w:t>
      </w:r>
      <w:r w:rsidR="00EF7A7B">
        <w:rPr>
          <w:b/>
          <w:bCs/>
          <w:sz w:val="28"/>
          <w:szCs w:val="28"/>
        </w:rPr>
        <w:t xml:space="preserve">Hervé Gallet </w:t>
      </w:r>
      <w:r w:rsidR="00EF7A7B">
        <w:rPr>
          <w:sz w:val="28"/>
          <w:szCs w:val="28"/>
        </w:rPr>
        <w:t xml:space="preserve">(chef, gérant de cuisine collective), </w:t>
      </w:r>
      <w:r w:rsidR="00EF7A7B">
        <w:rPr>
          <w:b/>
          <w:bCs/>
          <w:sz w:val="28"/>
          <w:szCs w:val="28"/>
        </w:rPr>
        <w:t xml:space="preserve">Louis-Christian Gauthier </w:t>
      </w:r>
      <w:r w:rsidR="00EF7A7B">
        <w:rPr>
          <w:sz w:val="28"/>
          <w:szCs w:val="28"/>
        </w:rPr>
        <w:t xml:space="preserve">(officier en retraite, historien, écrivain), </w:t>
      </w:r>
      <w:r w:rsidR="00EF7A7B">
        <w:rPr>
          <w:b/>
          <w:bCs/>
          <w:sz w:val="28"/>
          <w:szCs w:val="28"/>
        </w:rPr>
        <w:t>Gérard Luçon</w:t>
      </w:r>
      <w:r w:rsidR="00EF7A7B">
        <w:rPr>
          <w:sz w:val="28"/>
          <w:szCs w:val="28"/>
        </w:rPr>
        <w:t xml:space="preserve"> (ancien directeur Protection Judiciaire), </w:t>
      </w:r>
      <w:r w:rsidR="00EF7A7B">
        <w:rPr>
          <w:b/>
          <w:bCs/>
          <w:sz w:val="28"/>
          <w:szCs w:val="28"/>
        </w:rPr>
        <w:t xml:space="preserve">Patrice Maillard </w:t>
      </w:r>
      <w:r w:rsidR="00EF7A7B">
        <w:rPr>
          <w:sz w:val="28"/>
          <w:szCs w:val="28"/>
        </w:rPr>
        <w:t xml:space="preserve">(agent général d’assurance), </w:t>
      </w:r>
      <w:proofErr w:type="spellStart"/>
      <w:r w:rsidR="00EF7A7B" w:rsidRPr="00FB5009">
        <w:rPr>
          <w:b/>
          <w:bCs/>
          <w:sz w:val="28"/>
          <w:szCs w:val="28"/>
        </w:rPr>
        <w:t>Eric</w:t>
      </w:r>
      <w:proofErr w:type="spellEnd"/>
      <w:r w:rsidR="00EF7A7B" w:rsidRPr="00FB5009">
        <w:rPr>
          <w:b/>
          <w:bCs/>
          <w:sz w:val="28"/>
          <w:szCs w:val="28"/>
        </w:rPr>
        <w:t xml:space="preserve"> du </w:t>
      </w:r>
      <w:proofErr w:type="spellStart"/>
      <w:r w:rsidR="00EF7A7B" w:rsidRPr="00FB5009">
        <w:rPr>
          <w:b/>
          <w:bCs/>
          <w:sz w:val="28"/>
          <w:szCs w:val="28"/>
        </w:rPr>
        <w:t>Réau</w:t>
      </w:r>
      <w:proofErr w:type="spellEnd"/>
      <w:r w:rsidR="00EF7A7B" w:rsidRPr="00FB5009">
        <w:rPr>
          <w:b/>
          <w:bCs/>
          <w:sz w:val="28"/>
          <w:szCs w:val="28"/>
        </w:rPr>
        <w:t xml:space="preserve"> </w:t>
      </w:r>
      <w:r w:rsidR="00EF7A7B">
        <w:rPr>
          <w:sz w:val="28"/>
          <w:szCs w:val="28"/>
        </w:rPr>
        <w:t xml:space="preserve">(colonel), </w:t>
      </w:r>
      <w:r w:rsidR="00EF7A7B" w:rsidRPr="00FB5009">
        <w:rPr>
          <w:b/>
          <w:bCs/>
          <w:sz w:val="28"/>
          <w:szCs w:val="28"/>
        </w:rPr>
        <w:t xml:space="preserve">Karine </w:t>
      </w:r>
      <w:proofErr w:type="spellStart"/>
      <w:r w:rsidR="00EF7A7B" w:rsidRPr="00FB5009">
        <w:rPr>
          <w:b/>
          <w:bCs/>
          <w:sz w:val="28"/>
          <w:szCs w:val="28"/>
        </w:rPr>
        <w:t>Drillon</w:t>
      </w:r>
      <w:proofErr w:type="spellEnd"/>
      <w:r w:rsidR="00EF7A7B" w:rsidRPr="00FB5009">
        <w:rPr>
          <w:b/>
          <w:bCs/>
          <w:sz w:val="28"/>
          <w:szCs w:val="28"/>
        </w:rPr>
        <w:t xml:space="preserve"> </w:t>
      </w:r>
      <w:r w:rsidR="00EF7A7B">
        <w:rPr>
          <w:sz w:val="28"/>
          <w:szCs w:val="28"/>
        </w:rPr>
        <w:t xml:space="preserve">(praticienne en énergétique), </w:t>
      </w:r>
      <w:r w:rsidR="00EF7A7B" w:rsidRPr="00FB5009">
        <w:rPr>
          <w:b/>
          <w:bCs/>
          <w:sz w:val="28"/>
          <w:szCs w:val="28"/>
        </w:rPr>
        <w:t xml:space="preserve">Grégory Billon </w:t>
      </w:r>
      <w:r w:rsidR="00EF7A7B">
        <w:rPr>
          <w:sz w:val="28"/>
          <w:szCs w:val="28"/>
        </w:rPr>
        <w:t xml:space="preserve">(entrepreneur), </w:t>
      </w:r>
      <w:r w:rsidR="00EF7A7B" w:rsidRPr="00FB5009">
        <w:rPr>
          <w:b/>
          <w:bCs/>
          <w:sz w:val="28"/>
          <w:szCs w:val="28"/>
        </w:rPr>
        <w:t xml:space="preserve">Jacques </w:t>
      </w:r>
      <w:proofErr w:type="spellStart"/>
      <w:r w:rsidR="00EF7A7B" w:rsidRPr="00FB5009">
        <w:rPr>
          <w:b/>
          <w:bCs/>
          <w:sz w:val="28"/>
          <w:szCs w:val="28"/>
        </w:rPr>
        <w:t>Hogard</w:t>
      </w:r>
      <w:proofErr w:type="spellEnd"/>
      <w:r w:rsidR="00EF7A7B" w:rsidRPr="00FB5009">
        <w:rPr>
          <w:b/>
          <w:bCs/>
          <w:sz w:val="28"/>
          <w:szCs w:val="28"/>
        </w:rPr>
        <w:t xml:space="preserve"> </w:t>
      </w:r>
      <w:r w:rsidR="00EF7A7B">
        <w:rPr>
          <w:sz w:val="28"/>
          <w:szCs w:val="28"/>
        </w:rPr>
        <w:t xml:space="preserve">(colonel, retraité), </w:t>
      </w:r>
      <w:proofErr w:type="spellStart"/>
      <w:r w:rsidR="00EF7A7B" w:rsidRPr="00FB5009">
        <w:rPr>
          <w:b/>
          <w:bCs/>
          <w:sz w:val="28"/>
          <w:szCs w:val="28"/>
        </w:rPr>
        <w:t>Tarick</w:t>
      </w:r>
      <w:proofErr w:type="spellEnd"/>
      <w:r w:rsidR="00EF7A7B" w:rsidRPr="00FB5009">
        <w:rPr>
          <w:b/>
          <w:bCs/>
          <w:sz w:val="28"/>
          <w:szCs w:val="28"/>
        </w:rPr>
        <w:t xml:space="preserve"> Dali </w:t>
      </w:r>
      <w:r w:rsidR="00EF7A7B">
        <w:rPr>
          <w:sz w:val="28"/>
          <w:szCs w:val="28"/>
        </w:rPr>
        <w:t xml:space="preserve">(avocat), </w:t>
      </w:r>
      <w:r w:rsidR="00EF7A7B" w:rsidRPr="00FB5009">
        <w:rPr>
          <w:b/>
          <w:bCs/>
          <w:sz w:val="28"/>
          <w:szCs w:val="28"/>
        </w:rPr>
        <w:t xml:space="preserve">Marc </w:t>
      </w:r>
      <w:proofErr w:type="spellStart"/>
      <w:r w:rsidR="00EF7A7B" w:rsidRPr="00FB5009">
        <w:rPr>
          <w:b/>
          <w:bCs/>
          <w:sz w:val="28"/>
          <w:szCs w:val="28"/>
        </w:rPr>
        <w:t>Alfonsi</w:t>
      </w:r>
      <w:proofErr w:type="spellEnd"/>
      <w:r w:rsidR="00EF7A7B">
        <w:rPr>
          <w:sz w:val="28"/>
          <w:szCs w:val="28"/>
        </w:rPr>
        <w:t xml:space="preserve"> (administrateur de patrimoine), </w:t>
      </w:r>
      <w:r w:rsidR="00EF7A7B" w:rsidRPr="00FB5009">
        <w:rPr>
          <w:b/>
          <w:bCs/>
          <w:sz w:val="28"/>
          <w:szCs w:val="28"/>
        </w:rPr>
        <w:t xml:space="preserve">Gilles La </w:t>
      </w:r>
      <w:proofErr w:type="spellStart"/>
      <w:r w:rsidR="00EF7A7B" w:rsidRPr="00FB5009">
        <w:rPr>
          <w:b/>
          <w:bCs/>
          <w:sz w:val="28"/>
          <w:szCs w:val="28"/>
        </w:rPr>
        <w:t>Carbona</w:t>
      </w:r>
      <w:proofErr w:type="spellEnd"/>
      <w:r w:rsidR="00EF7A7B" w:rsidRPr="00FB5009">
        <w:rPr>
          <w:b/>
          <w:bCs/>
          <w:sz w:val="28"/>
          <w:szCs w:val="28"/>
        </w:rPr>
        <w:t xml:space="preserve"> </w:t>
      </w:r>
      <w:r w:rsidR="00EF7A7B">
        <w:rPr>
          <w:sz w:val="28"/>
          <w:szCs w:val="28"/>
        </w:rPr>
        <w:t xml:space="preserve">(cadre supérieur fonction publique), </w:t>
      </w:r>
      <w:r w:rsidR="00EF7A7B" w:rsidRPr="00FB5009">
        <w:rPr>
          <w:b/>
          <w:bCs/>
          <w:sz w:val="28"/>
          <w:szCs w:val="28"/>
        </w:rPr>
        <w:t xml:space="preserve">Alain </w:t>
      </w:r>
      <w:proofErr w:type="spellStart"/>
      <w:r w:rsidR="00EF7A7B" w:rsidRPr="00FB5009">
        <w:rPr>
          <w:b/>
          <w:bCs/>
          <w:sz w:val="28"/>
          <w:szCs w:val="28"/>
        </w:rPr>
        <w:t>Corvez</w:t>
      </w:r>
      <w:proofErr w:type="spellEnd"/>
      <w:r w:rsidR="00EF7A7B" w:rsidRPr="00FB5009">
        <w:rPr>
          <w:b/>
          <w:bCs/>
          <w:sz w:val="28"/>
          <w:szCs w:val="28"/>
        </w:rPr>
        <w:t xml:space="preserve"> </w:t>
      </w:r>
      <w:r w:rsidR="00EF7A7B">
        <w:rPr>
          <w:sz w:val="28"/>
          <w:szCs w:val="28"/>
        </w:rPr>
        <w:t xml:space="preserve">(Colonel, conseiller en stratégie internationale), </w:t>
      </w:r>
      <w:r w:rsidR="00EF7A7B" w:rsidRPr="00FB5009">
        <w:rPr>
          <w:b/>
          <w:bCs/>
          <w:sz w:val="28"/>
          <w:szCs w:val="28"/>
        </w:rPr>
        <w:t xml:space="preserve">Virginie </w:t>
      </w:r>
      <w:proofErr w:type="spellStart"/>
      <w:r w:rsidR="00EF7A7B" w:rsidRPr="00FB5009">
        <w:rPr>
          <w:b/>
          <w:bCs/>
          <w:sz w:val="28"/>
          <w:szCs w:val="28"/>
        </w:rPr>
        <w:t>Moureu</w:t>
      </w:r>
      <w:proofErr w:type="spellEnd"/>
      <w:r w:rsidR="00EF7A7B" w:rsidRPr="00FB5009">
        <w:rPr>
          <w:b/>
          <w:bCs/>
          <w:sz w:val="28"/>
          <w:szCs w:val="28"/>
        </w:rPr>
        <w:t xml:space="preserve"> </w:t>
      </w:r>
      <w:r w:rsidR="00EF7A7B">
        <w:rPr>
          <w:sz w:val="28"/>
          <w:szCs w:val="28"/>
        </w:rPr>
        <w:t xml:space="preserve">(infirmière), </w:t>
      </w:r>
      <w:r w:rsidR="00EF7A7B" w:rsidRPr="00FB5009">
        <w:rPr>
          <w:b/>
          <w:bCs/>
          <w:sz w:val="28"/>
          <w:szCs w:val="28"/>
        </w:rPr>
        <w:t>Nicolas Pasqual</w:t>
      </w:r>
      <w:r w:rsidR="00EF7A7B">
        <w:rPr>
          <w:sz w:val="28"/>
          <w:szCs w:val="28"/>
        </w:rPr>
        <w:t xml:space="preserve"> (docteur en biologie, chercheur), </w:t>
      </w:r>
      <w:r w:rsidR="00EF7A7B" w:rsidRPr="00FB5009">
        <w:rPr>
          <w:b/>
          <w:bCs/>
          <w:sz w:val="28"/>
          <w:szCs w:val="28"/>
        </w:rPr>
        <w:t xml:space="preserve">Agnès Carton </w:t>
      </w:r>
      <w:proofErr w:type="spellStart"/>
      <w:r w:rsidR="00EF7A7B" w:rsidRPr="00FB5009">
        <w:rPr>
          <w:b/>
          <w:bCs/>
          <w:sz w:val="28"/>
          <w:szCs w:val="28"/>
        </w:rPr>
        <w:t>Deiana</w:t>
      </w:r>
      <w:proofErr w:type="spellEnd"/>
      <w:r w:rsidR="00EF7A7B" w:rsidRPr="00FB5009">
        <w:rPr>
          <w:b/>
          <w:bCs/>
          <w:sz w:val="28"/>
          <w:szCs w:val="28"/>
        </w:rPr>
        <w:t xml:space="preserve"> </w:t>
      </w:r>
      <w:r w:rsidR="00EF7A7B">
        <w:rPr>
          <w:sz w:val="28"/>
          <w:szCs w:val="28"/>
        </w:rPr>
        <w:t xml:space="preserve">(infirmière), </w:t>
      </w:r>
      <w:r w:rsidR="00EF7A7B" w:rsidRPr="00FB5009">
        <w:rPr>
          <w:b/>
          <w:bCs/>
          <w:sz w:val="28"/>
          <w:szCs w:val="28"/>
        </w:rPr>
        <w:t xml:space="preserve">Philippe Renaud </w:t>
      </w:r>
      <w:r w:rsidR="00EF7A7B">
        <w:rPr>
          <w:sz w:val="28"/>
          <w:szCs w:val="28"/>
        </w:rPr>
        <w:t xml:space="preserve">(chef d’entreprise – solutions pour entreprises), </w:t>
      </w:r>
      <w:r w:rsidR="00EF7A7B" w:rsidRPr="00FB5009">
        <w:rPr>
          <w:b/>
          <w:bCs/>
          <w:sz w:val="28"/>
          <w:szCs w:val="28"/>
        </w:rPr>
        <w:t xml:space="preserve">Romain Renaud </w:t>
      </w:r>
      <w:r w:rsidR="00EF7A7B">
        <w:rPr>
          <w:sz w:val="28"/>
          <w:szCs w:val="28"/>
        </w:rPr>
        <w:t xml:space="preserve">(gérant de magasin), </w:t>
      </w:r>
      <w:r w:rsidR="00EF7A7B" w:rsidRPr="00FB5009">
        <w:rPr>
          <w:b/>
          <w:bCs/>
          <w:sz w:val="28"/>
          <w:szCs w:val="28"/>
        </w:rPr>
        <w:t xml:space="preserve">Catherine Rey </w:t>
      </w:r>
      <w:r w:rsidR="00EF7A7B">
        <w:rPr>
          <w:sz w:val="28"/>
          <w:szCs w:val="28"/>
        </w:rPr>
        <w:t xml:space="preserve">(retraitée), </w:t>
      </w:r>
      <w:r w:rsidR="00EF7A7B" w:rsidRPr="00FB5009">
        <w:rPr>
          <w:b/>
          <w:bCs/>
          <w:sz w:val="28"/>
          <w:szCs w:val="28"/>
        </w:rPr>
        <w:t xml:space="preserve">Ricardo </w:t>
      </w:r>
      <w:proofErr w:type="spellStart"/>
      <w:r w:rsidR="00EF7A7B" w:rsidRPr="00FB5009">
        <w:rPr>
          <w:b/>
          <w:bCs/>
          <w:sz w:val="28"/>
          <w:szCs w:val="28"/>
        </w:rPr>
        <w:t>Canotilho</w:t>
      </w:r>
      <w:proofErr w:type="spellEnd"/>
      <w:r w:rsidR="00EF7A7B" w:rsidRPr="00FB5009">
        <w:rPr>
          <w:b/>
          <w:bCs/>
          <w:sz w:val="28"/>
          <w:szCs w:val="28"/>
        </w:rPr>
        <w:t xml:space="preserve"> </w:t>
      </w:r>
      <w:r w:rsidR="00EF7A7B">
        <w:rPr>
          <w:sz w:val="28"/>
          <w:szCs w:val="28"/>
        </w:rPr>
        <w:t xml:space="preserve">(responsable commercial, marketing), </w:t>
      </w:r>
      <w:r w:rsidR="00EF7A7B" w:rsidRPr="00FB5009">
        <w:rPr>
          <w:b/>
          <w:bCs/>
          <w:sz w:val="28"/>
          <w:szCs w:val="28"/>
        </w:rPr>
        <w:t xml:space="preserve">Alexandre Fink </w:t>
      </w:r>
      <w:r w:rsidR="00EF7A7B">
        <w:rPr>
          <w:sz w:val="28"/>
          <w:szCs w:val="28"/>
        </w:rPr>
        <w:t xml:space="preserve">(juriste), </w:t>
      </w:r>
      <w:r w:rsidR="00EF7A7B" w:rsidRPr="00FB5009">
        <w:rPr>
          <w:b/>
          <w:bCs/>
          <w:sz w:val="28"/>
          <w:szCs w:val="28"/>
        </w:rPr>
        <w:t xml:space="preserve">Sonia </w:t>
      </w:r>
      <w:proofErr w:type="spellStart"/>
      <w:r w:rsidR="00EF7A7B" w:rsidRPr="00FB5009">
        <w:rPr>
          <w:b/>
          <w:bCs/>
          <w:sz w:val="28"/>
          <w:szCs w:val="28"/>
        </w:rPr>
        <w:t>Deffrennes</w:t>
      </w:r>
      <w:proofErr w:type="spellEnd"/>
      <w:r w:rsidR="00EF7A7B" w:rsidRPr="00FB5009">
        <w:rPr>
          <w:b/>
          <w:bCs/>
          <w:sz w:val="28"/>
          <w:szCs w:val="28"/>
        </w:rPr>
        <w:t xml:space="preserve"> </w:t>
      </w:r>
      <w:r w:rsidR="00EF7A7B">
        <w:rPr>
          <w:sz w:val="28"/>
          <w:szCs w:val="28"/>
        </w:rPr>
        <w:t xml:space="preserve">(formatrice – conférencière), </w:t>
      </w:r>
      <w:r w:rsidR="00EF7A7B" w:rsidRPr="00FB5009">
        <w:rPr>
          <w:b/>
          <w:bCs/>
          <w:sz w:val="28"/>
          <w:szCs w:val="28"/>
        </w:rPr>
        <w:t xml:space="preserve">Patricia </w:t>
      </w:r>
      <w:proofErr w:type="spellStart"/>
      <w:r w:rsidR="00EF7A7B" w:rsidRPr="00FB5009">
        <w:rPr>
          <w:b/>
          <w:bCs/>
          <w:sz w:val="28"/>
          <w:szCs w:val="28"/>
        </w:rPr>
        <w:t>Petillon</w:t>
      </w:r>
      <w:proofErr w:type="spellEnd"/>
      <w:r w:rsidR="00EF7A7B" w:rsidRPr="00FB5009">
        <w:rPr>
          <w:b/>
          <w:bCs/>
          <w:sz w:val="28"/>
          <w:szCs w:val="28"/>
        </w:rPr>
        <w:t xml:space="preserve"> </w:t>
      </w:r>
      <w:r w:rsidR="00EF7A7B">
        <w:rPr>
          <w:sz w:val="28"/>
          <w:szCs w:val="28"/>
        </w:rPr>
        <w:t xml:space="preserve">(chef d’entreprise – évènementiel), </w:t>
      </w:r>
      <w:r w:rsidR="00EF7A7B" w:rsidRPr="00FB5009">
        <w:rPr>
          <w:b/>
          <w:bCs/>
          <w:sz w:val="28"/>
          <w:szCs w:val="28"/>
        </w:rPr>
        <w:t xml:space="preserve">Céline El-Afghani </w:t>
      </w:r>
      <w:r w:rsidR="00EF7A7B">
        <w:rPr>
          <w:sz w:val="28"/>
          <w:szCs w:val="28"/>
        </w:rPr>
        <w:t xml:space="preserve">(psychologue), </w:t>
      </w:r>
      <w:r w:rsidR="00EF7A7B" w:rsidRPr="00FB5009">
        <w:rPr>
          <w:b/>
          <w:bCs/>
          <w:sz w:val="28"/>
          <w:szCs w:val="28"/>
        </w:rPr>
        <w:t xml:space="preserve">Céline </w:t>
      </w:r>
      <w:proofErr w:type="spellStart"/>
      <w:r w:rsidR="00EF7A7B" w:rsidRPr="00FB5009">
        <w:rPr>
          <w:b/>
          <w:bCs/>
          <w:sz w:val="28"/>
          <w:szCs w:val="28"/>
        </w:rPr>
        <w:t>Parisier</w:t>
      </w:r>
      <w:proofErr w:type="spellEnd"/>
      <w:r w:rsidR="00EF7A7B" w:rsidRPr="00FB5009">
        <w:rPr>
          <w:b/>
          <w:bCs/>
          <w:sz w:val="28"/>
          <w:szCs w:val="28"/>
        </w:rPr>
        <w:t xml:space="preserve"> </w:t>
      </w:r>
      <w:r w:rsidR="00EF7A7B">
        <w:rPr>
          <w:sz w:val="28"/>
          <w:szCs w:val="28"/>
        </w:rPr>
        <w:t xml:space="preserve">(assistante de direction), </w:t>
      </w:r>
      <w:r w:rsidR="00EF7A7B" w:rsidRPr="00FB5009">
        <w:rPr>
          <w:b/>
          <w:bCs/>
          <w:sz w:val="28"/>
          <w:szCs w:val="28"/>
        </w:rPr>
        <w:t xml:space="preserve">Jérôme Suarez </w:t>
      </w:r>
      <w:r w:rsidR="00EF7A7B">
        <w:rPr>
          <w:sz w:val="28"/>
          <w:szCs w:val="28"/>
        </w:rPr>
        <w:t xml:space="preserve">(pompier), </w:t>
      </w:r>
      <w:r w:rsidR="00EF7A7B" w:rsidRPr="00FB5009">
        <w:rPr>
          <w:b/>
          <w:bCs/>
          <w:sz w:val="28"/>
          <w:szCs w:val="28"/>
        </w:rPr>
        <w:t xml:space="preserve">Aurélie Mous </w:t>
      </w:r>
      <w:r w:rsidR="00EF7A7B">
        <w:rPr>
          <w:sz w:val="28"/>
          <w:szCs w:val="28"/>
        </w:rPr>
        <w:t xml:space="preserve">(commerciale), </w:t>
      </w:r>
      <w:r w:rsidR="00EF7A7B" w:rsidRPr="00FB5009">
        <w:rPr>
          <w:b/>
          <w:bCs/>
          <w:sz w:val="28"/>
          <w:szCs w:val="28"/>
        </w:rPr>
        <w:t xml:space="preserve">Claude </w:t>
      </w:r>
      <w:proofErr w:type="spellStart"/>
      <w:r w:rsidR="00EF7A7B" w:rsidRPr="00FB5009">
        <w:rPr>
          <w:b/>
          <w:bCs/>
          <w:sz w:val="28"/>
          <w:szCs w:val="28"/>
        </w:rPr>
        <w:t>Gaucherand</w:t>
      </w:r>
      <w:proofErr w:type="spellEnd"/>
      <w:r w:rsidR="00EF7A7B" w:rsidRPr="00FB5009">
        <w:rPr>
          <w:b/>
          <w:bCs/>
          <w:sz w:val="28"/>
          <w:szCs w:val="28"/>
        </w:rPr>
        <w:t xml:space="preserve"> </w:t>
      </w:r>
      <w:r w:rsidR="00EF7A7B">
        <w:rPr>
          <w:sz w:val="28"/>
          <w:szCs w:val="28"/>
        </w:rPr>
        <w:t xml:space="preserve">(Contre-Amiral deux étoiles, retraité), </w:t>
      </w:r>
      <w:r w:rsidR="00EF7A7B" w:rsidRPr="00FB5009">
        <w:rPr>
          <w:b/>
          <w:bCs/>
          <w:sz w:val="28"/>
          <w:szCs w:val="28"/>
        </w:rPr>
        <w:t xml:space="preserve">Séverine </w:t>
      </w:r>
      <w:proofErr w:type="spellStart"/>
      <w:r w:rsidR="00EF7A7B" w:rsidRPr="00FB5009">
        <w:rPr>
          <w:b/>
          <w:bCs/>
          <w:sz w:val="28"/>
          <w:szCs w:val="28"/>
        </w:rPr>
        <w:t>Manna</w:t>
      </w:r>
      <w:proofErr w:type="spellEnd"/>
      <w:r w:rsidR="00EF7A7B">
        <w:rPr>
          <w:sz w:val="28"/>
          <w:szCs w:val="28"/>
        </w:rPr>
        <w:t xml:space="preserve"> (avocate au barreau de Paris), </w:t>
      </w:r>
      <w:r w:rsidR="00EF7A7B" w:rsidRPr="00FB5009">
        <w:rPr>
          <w:b/>
          <w:bCs/>
          <w:sz w:val="28"/>
          <w:szCs w:val="28"/>
        </w:rPr>
        <w:t xml:space="preserve">Hubert Marty </w:t>
      </w:r>
      <w:r w:rsidR="00EF7A7B">
        <w:rPr>
          <w:sz w:val="28"/>
          <w:szCs w:val="28"/>
        </w:rPr>
        <w:t xml:space="preserve">(commissaire), </w:t>
      </w:r>
      <w:r w:rsidR="00EF7A7B" w:rsidRPr="00FB5009">
        <w:rPr>
          <w:b/>
          <w:bCs/>
          <w:sz w:val="28"/>
          <w:szCs w:val="28"/>
        </w:rPr>
        <w:t xml:space="preserve">Dominique </w:t>
      </w:r>
      <w:proofErr w:type="spellStart"/>
      <w:r w:rsidR="00EF7A7B" w:rsidRPr="00FB5009">
        <w:rPr>
          <w:b/>
          <w:bCs/>
          <w:sz w:val="28"/>
          <w:szCs w:val="28"/>
        </w:rPr>
        <w:t>Delawarde</w:t>
      </w:r>
      <w:proofErr w:type="spellEnd"/>
      <w:r w:rsidR="00EF7A7B" w:rsidRPr="00FB5009">
        <w:rPr>
          <w:b/>
          <w:bCs/>
          <w:sz w:val="28"/>
          <w:szCs w:val="28"/>
        </w:rPr>
        <w:t xml:space="preserve"> </w:t>
      </w:r>
      <w:r w:rsidR="00EF7A7B">
        <w:rPr>
          <w:sz w:val="28"/>
          <w:szCs w:val="28"/>
        </w:rPr>
        <w:t xml:space="preserve">(Général deux étoiles, renseignements, retraité), </w:t>
      </w:r>
      <w:r w:rsidR="00EF7A7B" w:rsidRPr="00FB5009">
        <w:rPr>
          <w:b/>
          <w:bCs/>
          <w:sz w:val="28"/>
          <w:szCs w:val="28"/>
        </w:rPr>
        <w:t xml:space="preserve">Irène Hardy </w:t>
      </w:r>
      <w:r w:rsidR="00EF7A7B">
        <w:rPr>
          <w:sz w:val="28"/>
          <w:szCs w:val="28"/>
        </w:rPr>
        <w:t xml:space="preserve">(enseignante), </w:t>
      </w:r>
      <w:r w:rsidR="00EF7A7B" w:rsidRPr="00FB5009">
        <w:rPr>
          <w:b/>
          <w:bCs/>
          <w:sz w:val="28"/>
          <w:szCs w:val="28"/>
        </w:rPr>
        <w:t xml:space="preserve">David Wolff </w:t>
      </w:r>
      <w:r w:rsidR="00EF7A7B">
        <w:rPr>
          <w:sz w:val="28"/>
          <w:szCs w:val="28"/>
        </w:rPr>
        <w:t xml:space="preserve">(avocat au barreau de Paris), </w:t>
      </w:r>
      <w:r w:rsidR="00EF7A7B" w:rsidRPr="00FB5009">
        <w:rPr>
          <w:b/>
          <w:bCs/>
          <w:sz w:val="28"/>
          <w:szCs w:val="28"/>
        </w:rPr>
        <w:t xml:space="preserve">Marion </w:t>
      </w:r>
      <w:proofErr w:type="spellStart"/>
      <w:r w:rsidR="00EF7A7B" w:rsidRPr="00FB5009">
        <w:rPr>
          <w:b/>
          <w:bCs/>
          <w:sz w:val="28"/>
          <w:szCs w:val="28"/>
        </w:rPr>
        <w:t>Sigaut</w:t>
      </w:r>
      <w:proofErr w:type="spellEnd"/>
      <w:r w:rsidR="00EF7A7B" w:rsidRPr="00FB5009">
        <w:rPr>
          <w:b/>
          <w:bCs/>
          <w:sz w:val="28"/>
          <w:szCs w:val="28"/>
        </w:rPr>
        <w:t xml:space="preserve"> </w:t>
      </w:r>
      <w:r w:rsidR="00EF7A7B">
        <w:rPr>
          <w:sz w:val="28"/>
          <w:szCs w:val="28"/>
        </w:rPr>
        <w:t xml:space="preserve">(écrivain – historienne), </w:t>
      </w:r>
      <w:proofErr w:type="spellStart"/>
      <w:r w:rsidR="00EF7A7B" w:rsidRPr="00FB5009">
        <w:rPr>
          <w:b/>
          <w:bCs/>
          <w:sz w:val="28"/>
          <w:szCs w:val="28"/>
        </w:rPr>
        <w:t>Varoujan</w:t>
      </w:r>
      <w:proofErr w:type="spellEnd"/>
      <w:r w:rsidR="00EF7A7B" w:rsidRPr="00FB5009">
        <w:rPr>
          <w:b/>
          <w:bCs/>
          <w:sz w:val="28"/>
          <w:szCs w:val="28"/>
        </w:rPr>
        <w:t xml:space="preserve"> </w:t>
      </w:r>
      <w:proofErr w:type="spellStart"/>
      <w:r w:rsidR="00EF7A7B" w:rsidRPr="00FB5009">
        <w:rPr>
          <w:b/>
          <w:bCs/>
          <w:sz w:val="28"/>
          <w:szCs w:val="28"/>
        </w:rPr>
        <w:t>Sirapian</w:t>
      </w:r>
      <w:proofErr w:type="spellEnd"/>
      <w:r w:rsidR="00EF7A7B" w:rsidRPr="00FB5009">
        <w:rPr>
          <w:b/>
          <w:bCs/>
          <w:sz w:val="28"/>
          <w:szCs w:val="28"/>
        </w:rPr>
        <w:t xml:space="preserve"> </w:t>
      </w:r>
      <w:r w:rsidR="00EF7A7B">
        <w:rPr>
          <w:sz w:val="28"/>
          <w:szCs w:val="28"/>
        </w:rPr>
        <w:t xml:space="preserve">(directeur de la Revue </w:t>
      </w:r>
      <w:proofErr w:type="spellStart"/>
      <w:r w:rsidR="00EF7A7B">
        <w:rPr>
          <w:sz w:val="28"/>
          <w:szCs w:val="28"/>
        </w:rPr>
        <w:t>Europe&amp;Orient</w:t>
      </w:r>
      <w:proofErr w:type="spellEnd"/>
      <w:r w:rsidR="00EF7A7B">
        <w:rPr>
          <w:sz w:val="28"/>
          <w:szCs w:val="28"/>
        </w:rPr>
        <w:t xml:space="preserve"> – E&amp;O), </w:t>
      </w:r>
      <w:proofErr w:type="spellStart"/>
      <w:r w:rsidR="00EF7A7B" w:rsidRPr="00FB5009">
        <w:rPr>
          <w:b/>
          <w:bCs/>
          <w:sz w:val="28"/>
          <w:szCs w:val="28"/>
        </w:rPr>
        <w:t>El</w:t>
      </w:r>
      <w:r w:rsidR="00EF7A7B">
        <w:rPr>
          <w:b/>
          <w:bCs/>
          <w:sz w:val="28"/>
          <w:szCs w:val="28"/>
        </w:rPr>
        <w:t>y</w:t>
      </w:r>
      <w:r w:rsidR="00EF7A7B" w:rsidRPr="00FB5009">
        <w:rPr>
          <w:b/>
          <w:bCs/>
          <w:sz w:val="28"/>
          <w:szCs w:val="28"/>
        </w:rPr>
        <w:t>ès</w:t>
      </w:r>
      <w:proofErr w:type="spellEnd"/>
      <w:r w:rsidR="00EF7A7B">
        <w:rPr>
          <w:sz w:val="28"/>
          <w:szCs w:val="28"/>
        </w:rPr>
        <w:t xml:space="preserve"> (ancien porte-parole des gilets jaunes constituants), </w:t>
      </w:r>
      <w:r w:rsidR="00EF7A7B" w:rsidRPr="00FB5009">
        <w:rPr>
          <w:b/>
          <w:bCs/>
          <w:sz w:val="28"/>
          <w:szCs w:val="28"/>
        </w:rPr>
        <w:t xml:space="preserve">Candice Neveu </w:t>
      </w:r>
      <w:r w:rsidR="00EF7A7B">
        <w:rPr>
          <w:sz w:val="28"/>
          <w:szCs w:val="28"/>
        </w:rPr>
        <w:t xml:space="preserve">(consultante, formatrice), </w:t>
      </w:r>
      <w:proofErr w:type="spellStart"/>
      <w:r w:rsidR="00EF7A7B" w:rsidRPr="00FB5009">
        <w:rPr>
          <w:b/>
          <w:bCs/>
          <w:sz w:val="28"/>
          <w:szCs w:val="28"/>
        </w:rPr>
        <w:t>Edith</w:t>
      </w:r>
      <w:proofErr w:type="spellEnd"/>
      <w:r w:rsidR="00EF7A7B" w:rsidRPr="00FB5009">
        <w:rPr>
          <w:b/>
          <w:bCs/>
          <w:sz w:val="28"/>
          <w:szCs w:val="28"/>
        </w:rPr>
        <w:t xml:space="preserve"> Pagano </w:t>
      </w:r>
      <w:r w:rsidR="00EF7A7B">
        <w:rPr>
          <w:sz w:val="28"/>
          <w:szCs w:val="28"/>
        </w:rPr>
        <w:t xml:space="preserve">(formatrice), </w:t>
      </w:r>
      <w:proofErr w:type="spellStart"/>
      <w:r w:rsidR="00EF7A7B" w:rsidRPr="00FB5009">
        <w:rPr>
          <w:b/>
          <w:bCs/>
          <w:sz w:val="28"/>
          <w:szCs w:val="28"/>
        </w:rPr>
        <w:t>Silvano</w:t>
      </w:r>
      <w:proofErr w:type="spellEnd"/>
      <w:r w:rsidR="00EF7A7B" w:rsidRPr="00FB5009">
        <w:rPr>
          <w:b/>
          <w:bCs/>
          <w:sz w:val="28"/>
          <w:szCs w:val="28"/>
        </w:rPr>
        <w:t xml:space="preserve"> Trotta </w:t>
      </w:r>
      <w:r w:rsidR="00EF7A7B">
        <w:rPr>
          <w:sz w:val="28"/>
          <w:szCs w:val="28"/>
        </w:rPr>
        <w:lastRenderedPageBreak/>
        <w:t>(</w:t>
      </w:r>
      <w:proofErr w:type="spellStart"/>
      <w:r w:rsidR="00EF7A7B">
        <w:rPr>
          <w:sz w:val="28"/>
          <w:szCs w:val="28"/>
        </w:rPr>
        <w:t>youtuber</w:t>
      </w:r>
      <w:proofErr w:type="spellEnd"/>
      <w:r w:rsidR="00EF7A7B">
        <w:rPr>
          <w:sz w:val="28"/>
          <w:szCs w:val="28"/>
        </w:rPr>
        <w:t xml:space="preserve">), </w:t>
      </w:r>
      <w:r w:rsidR="00EF7A7B" w:rsidRPr="00FB5009">
        <w:rPr>
          <w:b/>
          <w:bCs/>
          <w:sz w:val="28"/>
          <w:szCs w:val="28"/>
        </w:rPr>
        <w:t xml:space="preserve">Dr. Henri </w:t>
      </w:r>
      <w:proofErr w:type="spellStart"/>
      <w:r w:rsidR="00EF7A7B" w:rsidRPr="00FB5009">
        <w:rPr>
          <w:b/>
          <w:bCs/>
          <w:sz w:val="28"/>
          <w:szCs w:val="28"/>
        </w:rPr>
        <w:t>Kotobi</w:t>
      </w:r>
      <w:proofErr w:type="spellEnd"/>
      <w:r w:rsidR="00EF7A7B">
        <w:rPr>
          <w:sz w:val="28"/>
          <w:szCs w:val="28"/>
        </w:rPr>
        <w:t xml:space="preserve"> (chirurgien), </w:t>
      </w:r>
      <w:r w:rsidR="00EF7A7B" w:rsidRPr="00DD13D0">
        <w:rPr>
          <w:b/>
          <w:bCs/>
          <w:sz w:val="28"/>
          <w:szCs w:val="28"/>
        </w:rPr>
        <w:t xml:space="preserve">Amar </w:t>
      </w:r>
      <w:proofErr w:type="spellStart"/>
      <w:r w:rsidR="00EF7A7B" w:rsidRPr="00DD13D0">
        <w:rPr>
          <w:b/>
          <w:bCs/>
          <w:sz w:val="28"/>
          <w:szCs w:val="28"/>
        </w:rPr>
        <w:t>Goudjil</w:t>
      </w:r>
      <w:proofErr w:type="spellEnd"/>
      <w:r w:rsidR="00EF7A7B" w:rsidRPr="00DD13D0">
        <w:rPr>
          <w:b/>
          <w:bCs/>
          <w:sz w:val="28"/>
          <w:szCs w:val="28"/>
        </w:rPr>
        <w:t xml:space="preserve"> </w:t>
      </w:r>
      <w:r w:rsidR="00EF7A7B">
        <w:rPr>
          <w:sz w:val="28"/>
          <w:szCs w:val="28"/>
        </w:rPr>
        <w:t xml:space="preserve">(analyste sociologue), </w:t>
      </w:r>
      <w:r w:rsidR="00EF7A7B" w:rsidRPr="00DD13D0">
        <w:rPr>
          <w:b/>
          <w:bCs/>
          <w:sz w:val="28"/>
          <w:szCs w:val="28"/>
        </w:rPr>
        <w:t xml:space="preserve">Manon Dardenne </w:t>
      </w:r>
      <w:r w:rsidR="00EF7A7B">
        <w:rPr>
          <w:sz w:val="28"/>
          <w:szCs w:val="28"/>
        </w:rPr>
        <w:t xml:space="preserve">(conservatrice des bibliothèques), </w:t>
      </w:r>
      <w:r w:rsidR="00EF7A7B" w:rsidRPr="00DD13D0">
        <w:rPr>
          <w:b/>
          <w:bCs/>
          <w:sz w:val="28"/>
          <w:szCs w:val="28"/>
        </w:rPr>
        <w:t xml:space="preserve">Lucie </w:t>
      </w:r>
      <w:proofErr w:type="spellStart"/>
      <w:r w:rsidR="00EF7A7B" w:rsidRPr="00DD13D0">
        <w:rPr>
          <w:b/>
          <w:bCs/>
          <w:sz w:val="28"/>
          <w:szCs w:val="28"/>
        </w:rPr>
        <w:t>Hautefeuille</w:t>
      </w:r>
      <w:proofErr w:type="spellEnd"/>
      <w:r w:rsidR="00EF7A7B">
        <w:rPr>
          <w:sz w:val="28"/>
          <w:szCs w:val="28"/>
        </w:rPr>
        <w:t xml:space="preserve"> (retraitée), </w:t>
      </w:r>
      <w:r w:rsidR="00EF7A7B" w:rsidRPr="00DD13D0">
        <w:rPr>
          <w:b/>
          <w:bCs/>
          <w:sz w:val="28"/>
          <w:szCs w:val="28"/>
        </w:rPr>
        <w:t>Hubert Duclos</w:t>
      </w:r>
      <w:r w:rsidR="00EF7A7B">
        <w:rPr>
          <w:sz w:val="28"/>
          <w:szCs w:val="28"/>
        </w:rPr>
        <w:t xml:space="preserve"> (retraité), </w:t>
      </w:r>
      <w:r w:rsidR="00EF7A7B" w:rsidRPr="00DD13D0">
        <w:rPr>
          <w:b/>
          <w:bCs/>
          <w:sz w:val="28"/>
          <w:szCs w:val="28"/>
        </w:rPr>
        <w:t xml:space="preserve">Thierry </w:t>
      </w:r>
      <w:proofErr w:type="spellStart"/>
      <w:r w:rsidR="00EF7A7B" w:rsidRPr="00DD13D0">
        <w:rPr>
          <w:b/>
          <w:bCs/>
          <w:sz w:val="28"/>
          <w:szCs w:val="28"/>
        </w:rPr>
        <w:t>Dudreuilh</w:t>
      </w:r>
      <w:proofErr w:type="spellEnd"/>
      <w:r w:rsidR="00EF7A7B" w:rsidRPr="00DD13D0">
        <w:rPr>
          <w:b/>
          <w:bCs/>
          <w:sz w:val="28"/>
          <w:szCs w:val="28"/>
        </w:rPr>
        <w:t xml:space="preserve"> </w:t>
      </w:r>
      <w:r w:rsidR="00EF7A7B">
        <w:rPr>
          <w:sz w:val="28"/>
          <w:szCs w:val="28"/>
        </w:rPr>
        <w:t xml:space="preserve">(médiateur international / </w:t>
      </w:r>
      <w:proofErr w:type="spellStart"/>
      <w:r w:rsidR="00EF7A7B">
        <w:rPr>
          <w:sz w:val="28"/>
          <w:szCs w:val="28"/>
        </w:rPr>
        <w:t>counsellor</w:t>
      </w:r>
      <w:proofErr w:type="spellEnd"/>
      <w:r w:rsidR="00EF7A7B">
        <w:rPr>
          <w:sz w:val="28"/>
          <w:szCs w:val="28"/>
        </w:rPr>
        <w:t xml:space="preserve">), </w:t>
      </w:r>
      <w:r w:rsidR="00EF7A7B" w:rsidRPr="00DD13D0">
        <w:rPr>
          <w:b/>
          <w:bCs/>
          <w:sz w:val="28"/>
          <w:szCs w:val="28"/>
        </w:rPr>
        <w:t xml:space="preserve">Dr. Jean-Pierre </w:t>
      </w:r>
      <w:proofErr w:type="spellStart"/>
      <w:r w:rsidR="00EF7A7B" w:rsidRPr="00DD13D0">
        <w:rPr>
          <w:b/>
          <w:bCs/>
          <w:sz w:val="28"/>
          <w:szCs w:val="28"/>
        </w:rPr>
        <w:t>Eudier</w:t>
      </w:r>
      <w:proofErr w:type="spellEnd"/>
      <w:r w:rsidR="00EF7A7B" w:rsidRPr="00DD13D0">
        <w:rPr>
          <w:b/>
          <w:bCs/>
          <w:sz w:val="28"/>
          <w:szCs w:val="28"/>
        </w:rPr>
        <w:t xml:space="preserve"> </w:t>
      </w:r>
      <w:r w:rsidR="00EF7A7B">
        <w:rPr>
          <w:sz w:val="28"/>
          <w:szCs w:val="28"/>
        </w:rPr>
        <w:t xml:space="preserve">(chirurgien-dentiste), </w:t>
      </w:r>
      <w:r w:rsidR="00EF7A7B" w:rsidRPr="00DD13D0">
        <w:rPr>
          <w:b/>
          <w:bCs/>
          <w:sz w:val="28"/>
          <w:szCs w:val="28"/>
        </w:rPr>
        <w:t xml:space="preserve">Michel </w:t>
      </w:r>
      <w:proofErr w:type="spellStart"/>
      <w:r w:rsidR="00EF7A7B" w:rsidRPr="00DD13D0">
        <w:rPr>
          <w:b/>
          <w:bCs/>
          <w:sz w:val="28"/>
          <w:szCs w:val="28"/>
        </w:rPr>
        <w:t>Cuinier</w:t>
      </w:r>
      <w:proofErr w:type="spellEnd"/>
      <w:r w:rsidR="00EF7A7B" w:rsidRPr="00DD13D0">
        <w:rPr>
          <w:b/>
          <w:bCs/>
          <w:sz w:val="28"/>
          <w:szCs w:val="28"/>
        </w:rPr>
        <w:t xml:space="preserve"> </w:t>
      </w:r>
      <w:r w:rsidR="00EF7A7B">
        <w:rPr>
          <w:sz w:val="28"/>
          <w:szCs w:val="28"/>
        </w:rPr>
        <w:t xml:space="preserve">(retraité), </w:t>
      </w:r>
      <w:r w:rsidR="00EF7A7B" w:rsidRPr="00C60260">
        <w:rPr>
          <w:b/>
          <w:bCs/>
          <w:sz w:val="28"/>
          <w:szCs w:val="28"/>
        </w:rPr>
        <w:t xml:space="preserve">Pepe Escobar </w:t>
      </w:r>
      <w:r w:rsidR="00EF7A7B">
        <w:rPr>
          <w:sz w:val="28"/>
          <w:szCs w:val="28"/>
        </w:rPr>
        <w:t xml:space="preserve">(analyste politique) – </w:t>
      </w:r>
      <w:r w:rsidR="00EF7A7B" w:rsidRPr="00C60260">
        <w:rPr>
          <w:sz w:val="28"/>
          <w:szCs w:val="28"/>
          <w:u w:val="single"/>
        </w:rPr>
        <w:t>soutien de la Thaïlande</w:t>
      </w:r>
      <w:r w:rsidR="00EF7A7B">
        <w:rPr>
          <w:sz w:val="28"/>
          <w:szCs w:val="28"/>
        </w:rPr>
        <w:t xml:space="preserve">, </w:t>
      </w:r>
      <w:r w:rsidR="00EF7A7B" w:rsidRPr="00C80DF6">
        <w:rPr>
          <w:b/>
          <w:bCs/>
          <w:sz w:val="28"/>
          <w:szCs w:val="28"/>
        </w:rPr>
        <w:t xml:space="preserve">Stéphanie Carron </w:t>
      </w:r>
      <w:r w:rsidR="00EF7A7B">
        <w:rPr>
          <w:sz w:val="28"/>
          <w:szCs w:val="28"/>
        </w:rPr>
        <w:t xml:space="preserve">(productrice exécutive cinéma/séries TV), </w:t>
      </w:r>
      <w:r w:rsidR="00EF7A7B" w:rsidRPr="00C80DF6">
        <w:rPr>
          <w:b/>
          <w:bCs/>
          <w:sz w:val="28"/>
          <w:szCs w:val="28"/>
        </w:rPr>
        <w:t xml:space="preserve">Stéphanie Bignon </w:t>
      </w:r>
      <w:r w:rsidR="00EF7A7B">
        <w:rPr>
          <w:sz w:val="28"/>
          <w:szCs w:val="28"/>
        </w:rPr>
        <w:t xml:space="preserve">(Terre et famille, ingénieur), </w:t>
      </w:r>
      <w:r w:rsidR="00EF7A7B" w:rsidRPr="00C80DF6">
        <w:rPr>
          <w:b/>
          <w:bCs/>
          <w:sz w:val="28"/>
          <w:szCs w:val="28"/>
        </w:rPr>
        <w:t xml:space="preserve">Alain Escada </w:t>
      </w:r>
      <w:r w:rsidR="00EF7A7B">
        <w:rPr>
          <w:sz w:val="28"/>
          <w:szCs w:val="28"/>
        </w:rPr>
        <w:t xml:space="preserve">(Président de </w:t>
      </w:r>
      <w:proofErr w:type="spellStart"/>
      <w:r w:rsidR="00EF7A7B">
        <w:rPr>
          <w:sz w:val="28"/>
          <w:szCs w:val="28"/>
        </w:rPr>
        <w:t>Civitas</w:t>
      </w:r>
      <w:proofErr w:type="spellEnd"/>
      <w:r w:rsidR="00EF7A7B">
        <w:rPr>
          <w:sz w:val="28"/>
          <w:szCs w:val="28"/>
        </w:rPr>
        <w:t xml:space="preserve">, mouvement catholique), </w:t>
      </w:r>
      <w:r w:rsidR="00EF7A7B" w:rsidRPr="00C80DF6">
        <w:rPr>
          <w:b/>
          <w:bCs/>
          <w:sz w:val="28"/>
          <w:szCs w:val="28"/>
        </w:rPr>
        <w:t xml:space="preserve">Christine </w:t>
      </w:r>
      <w:proofErr w:type="spellStart"/>
      <w:r w:rsidR="00EF7A7B" w:rsidRPr="00C80DF6">
        <w:rPr>
          <w:b/>
          <w:bCs/>
          <w:sz w:val="28"/>
          <w:szCs w:val="28"/>
        </w:rPr>
        <w:t>Deviers</w:t>
      </w:r>
      <w:proofErr w:type="spellEnd"/>
      <w:r w:rsidR="00EF7A7B" w:rsidRPr="00C80DF6">
        <w:rPr>
          <w:b/>
          <w:bCs/>
          <w:sz w:val="28"/>
          <w:szCs w:val="28"/>
        </w:rPr>
        <w:t xml:space="preserve"> </w:t>
      </w:r>
      <w:proofErr w:type="spellStart"/>
      <w:r w:rsidR="00EF7A7B" w:rsidRPr="00C80DF6">
        <w:rPr>
          <w:b/>
          <w:bCs/>
          <w:sz w:val="28"/>
          <w:szCs w:val="28"/>
        </w:rPr>
        <w:t>Joncour</w:t>
      </w:r>
      <w:proofErr w:type="spellEnd"/>
      <w:r w:rsidR="00EF7A7B" w:rsidRPr="00C80DF6">
        <w:rPr>
          <w:b/>
          <w:bCs/>
          <w:sz w:val="28"/>
          <w:szCs w:val="28"/>
        </w:rPr>
        <w:t xml:space="preserve"> </w:t>
      </w:r>
      <w:r w:rsidR="00EF7A7B">
        <w:rPr>
          <w:sz w:val="28"/>
          <w:szCs w:val="28"/>
        </w:rPr>
        <w:t xml:space="preserve">(auteur), </w:t>
      </w:r>
      <w:proofErr w:type="spellStart"/>
      <w:r w:rsidR="00EF7A7B" w:rsidRPr="00C80DF6">
        <w:rPr>
          <w:b/>
          <w:bCs/>
          <w:sz w:val="28"/>
          <w:szCs w:val="28"/>
        </w:rPr>
        <w:t>Elisabeth</w:t>
      </w:r>
      <w:proofErr w:type="spellEnd"/>
      <w:r w:rsidR="00EF7A7B" w:rsidRPr="00C80DF6">
        <w:rPr>
          <w:b/>
          <w:bCs/>
          <w:sz w:val="28"/>
          <w:szCs w:val="28"/>
        </w:rPr>
        <w:t xml:space="preserve"> Faure Viard </w:t>
      </w:r>
      <w:r w:rsidR="00EF7A7B">
        <w:rPr>
          <w:sz w:val="28"/>
          <w:szCs w:val="28"/>
        </w:rPr>
        <w:t xml:space="preserve">(notaire), </w:t>
      </w:r>
      <w:r w:rsidR="00EF7A7B" w:rsidRPr="00C80DF6">
        <w:rPr>
          <w:b/>
          <w:bCs/>
          <w:sz w:val="28"/>
          <w:szCs w:val="28"/>
        </w:rPr>
        <w:t xml:space="preserve">Christophe Cosse </w:t>
      </w:r>
      <w:r w:rsidR="00EF7A7B">
        <w:rPr>
          <w:sz w:val="28"/>
          <w:szCs w:val="28"/>
        </w:rPr>
        <w:t xml:space="preserve">(auteur, réalisateur, producteur, thérapeute), </w:t>
      </w:r>
      <w:r w:rsidR="00EF7A7B" w:rsidRPr="00C80DF6">
        <w:rPr>
          <w:b/>
          <w:bCs/>
          <w:sz w:val="28"/>
          <w:szCs w:val="28"/>
        </w:rPr>
        <w:t xml:space="preserve">Cristel </w:t>
      </w:r>
      <w:proofErr w:type="spellStart"/>
      <w:r w:rsidR="00EF7A7B" w:rsidRPr="00C80DF6">
        <w:rPr>
          <w:b/>
          <w:bCs/>
          <w:sz w:val="28"/>
          <w:szCs w:val="28"/>
        </w:rPr>
        <w:t>Clavaguera</w:t>
      </w:r>
      <w:proofErr w:type="spellEnd"/>
      <w:r w:rsidR="00EF7A7B" w:rsidRPr="00C80DF6">
        <w:rPr>
          <w:b/>
          <w:bCs/>
          <w:sz w:val="28"/>
          <w:szCs w:val="28"/>
        </w:rPr>
        <w:t xml:space="preserve"> </w:t>
      </w:r>
      <w:r w:rsidR="00EF7A7B">
        <w:rPr>
          <w:sz w:val="28"/>
          <w:szCs w:val="28"/>
        </w:rPr>
        <w:t>(</w:t>
      </w:r>
      <w:proofErr w:type="spellStart"/>
      <w:r w:rsidR="00EF7A7B">
        <w:rPr>
          <w:sz w:val="28"/>
          <w:szCs w:val="28"/>
        </w:rPr>
        <w:t>youtubeuse</w:t>
      </w:r>
      <w:proofErr w:type="spellEnd"/>
      <w:r w:rsidR="00EF7A7B">
        <w:rPr>
          <w:sz w:val="28"/>
          <w:szCs w:val="28"/>
        </w:rPr>
        <w:t xml:space="preserve"> chaine Cristel et Mika, ex-gilet jaune), </w:t>
      </w:r>
      <w:r w:rsidR="00EF7A7B" w:rsidRPr="00C80DF6">
        <w:rPr>
          <w:b/>
          <w:bCs/>
          <w:sz w:val="28"/>
          <w:szCs w:val="28"/>
        </w:rPr>
        <w:t xml:space="preserve">Valérie </w:t>
      </w:r>
      <w:proofErr w:type="spellStart"/>
      <w:r w:rsidR="00EF7A7B" w:rsidRPr="00C80DF6">
        <w:rPr>
          <w:b/>
          <w:bCs/>
          <w:sz w:val="28"/>
          <w:szCs w:val="28"/>
        </w:rPr>
        <w:t>Bugault</w:t>
      </w:r>
      <w:proofErr w:type="spellEnd"/>
      <w:r w:rsidR="00EF7A7B" w:rsidRPr="00C80DF6">
        <w:rPr>
          <w:b/>
          <w:bCs/>
          <w:sz w:val="28"/>
          <w:szCs w:val="28"/>
        </w:rPr>
        <w:t xml:space="preserve"> </w:t>
      </w:r>
      <w:r w:rsidR="00EF7A7B">
        <w:rPr>
          <w:sz w:val="28"/>
          <w:szCs w:val="28"/>
        </w:rPr>
        <w:t>(auteur, politique et géopolitique du droit)</w:t>
      </w:r>
    </w:p>
    <w:p w14:paraId="61004E70" w14:textId="77777777" w:rsidR="00EC1243" w:rsidRDefault="00EC1243"/>
    <w:sectPr w:rsidR="00EC1243" w:rsidSect="00212F7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E0397" w14:textId="77777777" w:rsidR="00AB4997" w:rsidRDefault="000243B3">
      <w:pPr>
        <w:spacing w:after="0" w:line="240" w:lineRule="auto"/>
      </w:pPr>
      <w:r>
        <w:separator/>
      </w:r>
    </w:p>
  </w:endnote>
  <w:endnote w:type="continuationSeparator" w:id="0">
    <w:p w14:paraId="4AB7273F" w14:textId="77777777" w:rsidR="00AB4997" w:rsidRDefault="00024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BD019" w14:textId="77777777" w:rsidR="008E4957" w:rsidRDefault="00DD0DF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69315" w14:textId="77777777" w:rsidR="00235889" w:rsidRDefault="00EF7A7B">
    <w:pPr>
      <w:pStyle w:val="Pieddepage"/>
      <w:jc w:val="right"/>
    </w:pPr>
    <w:r>
      <w:fldChar w:fldCharType="begin"/>
    </w:r>
    <w:r>
      <w:instrText xml:space="preserve"> PAGE </w:instrText>
    </w:r>
    <w:r>
      <w:fldChar w:fldCharType="separate"/>
    </w:r>
    <w:r>
      <w:t>3</w:t>
    </w:r>
    <w:r>
      <w:fldChar w:fldCharType="end"/>
    </w:r>
  </w:p>
  <w:p w14:paraId="6E756591" w14:textId="77777777" w:rsidR="00235889" w:rsidRDefault="00DD0DF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9FA05" w14:textId="77777777" w:rsidR="008E4957" w:rsidRDefault="00DD0D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8112E" w14:textId="77777777" w:rsidR="00AB4997" w:rsidRDefault="000243B3">
      <w:pPr>
        <w:spacing w:after="0" w:line="240" w:lineRule="auto"/>
      </w:pPr>
      <w:r>
        <w:separator/>
      </w:r>
    </w:p>
  </w:footnote>
  <w:footnote w:type="continuationSeparator" w:id="0">
    <w:p w14:paraId="61C88196" w14:textId="77777777" w:rsidR="00AB4997" w:rsidRDefault="00024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2FF01" w14:textId="77777777" w:rsidR="008E4957" w:rsidRDefault="00DD0D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FB7B1" w14:textId="77777777" w:rsidR="008E4957" w:rsidRDefault="00DD0DF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3A28E" w14:textId="77777777" w:rsidR="008E4957" w:rsidRDefault="00DD0DF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7B"/>
    <w:rsid w:val="000243B3"/>
    <w:rsid w:val="001250E4"/>
    <w:rsid w:val="00276DBF"/>
    <w:rsid w:val="003227DF"/>
    <w:rsid w:val="003928C2"/>
    <w:rsid w:val="00700CA4"/>
    <w:rsid w:val="00AB0470"/>
    <w:rsid w:val="00AB4997"/>
    <w:rsid w:val="00C83BAC"/>
    <w:rsid w:val="00CB0E1B"/>
    <w:rsid w:val="00DD0DFF"/>
    <w:rsid w:val="00EC1243"/>
    <w:rsid w:val="00EF7A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30C7"/>
  <w15:chartTrackingRefBased/>
  <w15:docId w15:val="{2F3268E6-A037-8C42-8C7F-40468243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A7B"/>
    <w:pPr>
      <w:widowControl w:val="0"/>
      <w:suppressAutoHyphens/>
      <w:autoSpaceDN w:val="0"/>
      <w:spacing w:after="160" w:line="259" w:lineRule="auto"/>
      <w:textAlignment w:val="baseline"/>
    </w:pPr>
    <w:rPr>
      <w:rFonts w:ascii="Calibri" w:eastAsia="SimSun" w:hAnsi="Calibri" w:cs="F"/>
      <w:kern w:val="3"/>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F7A7B"/>
    <w:pPr>
      <w:suppressAutoHyphens/>
      <w:autoSpaceDN w:val="0"/>
      <w:spacing w:after="160" w:line="259" w:lineRule="auto"/>
      <w:textAlignment w:val="baseline"/>
    </w:pPr>
    <w:rPr>
      <w:rFonts w:ascii="Calibri" w:eastAsia="SimSun" w:hAnsi="Calibri" w:cs="F"/>
      <w:kern w:val="3"/>
      <w:sz w:val="22"/>
      <w:szCs w:val="22"/>
    </w:rPr>
  </w:style>
  <w:style w:type="paragraph" w:styleId="En-tte">
    <w:name w:val="header"/>
    <w:basedOn w:val="Standard"/>
    <w:link w:val="En-tteCar"/>
    <w:uiPriority w:val="99"/>
    <w:rsid w:val="00EF7A7B"/>
    <w:pPr>
      <w:suppressLineNumbers/>
      <w:tabs>
        <w:tab w:val="center" w:pos="4536"/>
        <w:tab w:val="right" w:pos="9072"/>
      </w:tabs>
      <w:spacing w:after="0" w:line="240" w:lineRule="auto"/>
    </w:pPr>
  </w:style>
  <w:style w:type="character" w:customStyle="1" w:styleId="En-tteCar">
    <w:name w:val="En-tête Car"/>
    <w:basedOn w:val="Policepardfaut"/>
    <w:link w:val="En-tte"/>
    <w:uiPriority w:val="99"/>
    <w:rsid w:val="00EF7A7B"/>
    <w:rPr>
      <w:rFonts w:ascii="Calibri" w:eastAsia="SimSun" w:hAnsi="Calibri" w:cs="F"/>
      <w:kern w:val="3"/>
      <w:sz w:val="22"/>
      <w:szCs w:val="22"/>
    </w:rPr>
  </w:style>
  <w:style w:type="paragraph" w:styleId="Pieddepage">
    <w:name w:val="footer"/>
    <w:basedOn w:val="Standard"/>
    <w:link w:val="PieddepageCar"/>
    <w:uiPriority w:val="99"/>
    <w:rsid w:val="00EF7A7B"/>
    <w:pPr>
      <w:suppressLineNumbers/>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7A7B"/>
    <w:rPr>
      <w:rFonts w:ascii="Calibri" w:eastAsia="SimSun" w:hAnsi="Calibri" w:cs="F"/>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lesakerfrancophone.fr/la-dette-de-san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1784</Words>
  <Characters>9814</Characters>
  <Application>Microsoft Office Word</Application>
  <DocSecurity>0</DocSecurity>
  <Lines>81</Lines>
  <Paragraphs>23</Paragraphs>
  <ScaleCrop>false</ScaleCrop>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BUGAULT</dc:creator>
  <cp:keywords/>
  <dc:description/>
  <cp:lastModifiedBy>Valerie BUGAULT</cp:lastModifiedBy>
  <cp:revision>11</cp:revision>
  <dcterms:created xsi:type="dcterms:W3CDTF">2020-11-30T13:26:00Z</dcterms:created>
  <dcterms:modified xsi:type="dcterms:W3CDTF">2020-11-30T13:56:00Z</dcterms:modified>
</cp:coreProperties>
</file>